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097C8A" w14:textId="77777777" w:rsidR="00813FC0" w:rsidRDefault="00813FC0" w:rsidP="00813FC0">
      <w:pPr>
        <w:ind w:left="-1418"/>
      </w:pPr>
    </w:p>
    <w:p w14:paraId="52FBA0C9" w14:textId="77777777" w:rsidR="00292405" w:rsidRPr="009B0503" w:rsidRDefault="00292405" w:rsidP="00292405">
      <w:pPr>
        <w:pStyle w:val="berschrift1"/>
        <w:spacing w:line="480" w:lineRule="auto"/>
        <w:ind w:right="-2"/>
        <w:rPr>
          <w:sz w:val="36"/>
          <w:szCs w:val="36"/>
          <w:lang w:val="en-GB"/>
        </w:rPr>
      </w:pPr>
      <w:r w:rsidRPr="005A06FE">
        <w:rPr>
          <w:sz w:val="36"/>
          <w:szCs w:val="36"/>
          <w:lang w:val="en-GB"/>
        </w:rPr>
        <w:t>Press Release</w:t>
      </w:r>
      <w:r>
        <w:rPr>
          <w:sz w:val="36"/>
          <w:szCs w:val="36"/>
          <w:lang w:val="en-GB"/>
        </w:rPr>
        <w:t xml:space="preserve"> </w:t>
      </w:r>
      <w:r w:rsidRPr="009B0503">
        <w:rPr>
          <w:b w:val="0"/>
          <w:sz w:val="20"/>
          <w:lang w:val="en-GB"/>
        </w:rPr>
        <w:t>(download at www.international-foundry-forum.org)</w:t>
      </w:r>
    </w:p>
    <w:p w14:paraId="1A541304" w14:textId="77777777" w:rsidR="00AE19A5" w:rsidRDefault="00E7122A" w:rsidP="00AE19A5">
      <w:pPr>
        <w:pStyle w:val="berschrift1"/>
        <w:tabs>
          <w:tab w:val="left" w:pos="1290"/>
        </w:tabs>
        <w:rPr>
          <w:color w:val="FF0000"/>
          <w:sz w:val="27"/>
          <w:szCs w:val="27"/>
          <w:lang w:val="en-GB"/>
        </w:rPr>
      </w:pPr>
      <w:r w:rsidRPr="00E7122A">
        <w:rPr>
          <w:color w:val="FF0000"/>
          <w:sz w:val="27"/>
          <w:szCs w:val="27"/>
          <w:lang w:val="en-GB"/>
        </w:rPr>
        <w:t xml:space="preserve">Digitalisation, additive manufacturing and new mobility: </w:t>
      </w:r>
    </w:p>
    <w:p w14:paraId="266A4BAF" w14:textId="77777777" w:rsidR="00EC5765" w:rsidRPr="00E7122A" w:rsidRDefault="004E50E5" w:rsidP="00AE19A5">
      <w:pPr>
        <w:pStyle w:val="berschrift1"/>
        <w:tabs>
          <w:tab w:val="left" w:pos="1290"/>
        </w:tabs>
        <w:rPr>
          <w:color w:val="FF0000"/>
          <w:sz w:val="27"/>
          <w:szCs w:val="27"/>
          <w:lang w:val="en-GB"/>
        </w:rPr>
      </w:pPr>
      <w:proofErr w:type="gramStart"/>
      <w:r>
        <w:rPr>
          <w:color w:val="FF0000"/>
          <w:sz w:val="27"/>
          <w:szCs w:val="27"/>
          <w:lang w:val="en-GB"/>
        </w:rPr>
        <w:t>castings</w:t>
      </w:r>
      <w:proofErr w:type="gramEnd"/>
      <w:r>
        <w:rPr>
          <w:color w:val="FF0000"/>
          <w:sz w:val="27"/>
          <w:szCs w:val="27"/>
          <w:lang w:val="en-GB"/>
        </w:rPr>
        <w:t xml:space="preserve"> shaping</w:t>
      </w:r>
      <w:r w:rsidR="00E7122A" w:rsidRPr="00E7122A">
        <w:rPr>
          <w:color w:val="FF0000"/>
          <w:sz w:val="27"/>
          <w:szCs w:val="27"/>
          <w:lang w:val="en-GB"/>
        </w:rPr>
        <w:t xml:space="preserve"> future</w:t>
      </w:r>
    </w:p>
    <w:p w14:paraId="56E63A23" w14:textId="77777777" w:rsidR="00E7122A" w:rsidRPr="00EC5765" w:rsidRDefault="00E7122A" w:rsidP="00EC5765">
      <w:pPr>
        <w:rPr>
          <w:lang w:val="en-GB"/>
        </w:rPr>
      </w:pPr>
    </w:p>
    <w:p w14:paraId="59512814" w14:textId="77777777" w:rsidR="00292405" w:rsidRPr="009E4544" w:rsidRDefault="00FC7EFD" w:rsidP="00292405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Dresden</w:t>
      </w:r>
      <w:r w:rsidR="00292405" w:rsidRPr="009E4544">
        <w:rPr>
          <w:rFonts w:ascii="Arial" w:hAnsi="Arial" w:cs="Arial"/>
          <w:sz w:val="22"/>
          <w:szCs w:val="22"/>
          <w:lang w:val="en-GB"/>
        </w:rPr>
        <w:t xml:space="preserve">/Düsseldorf/Frankfurt, </w:t>
      </w:r>
      <w:r w:rsidR="004E50E5">
        <w:rPr>
          <w:rFonts w:ascii="Arial" w:hAnsi="Arial" w:cs="Arial"/>
          <w:sz w:val="22"/>
          <w:szCs w:val="22"/>
          <w:lang w:val="en-GB"/>
        </w:rPr>
        <w:t>September 26, 2016</w:t>
      </w:r>
    </w:p>
    <w:p w14:paraId="197B7F87" w14:textId="77777777" w:rsidR="00292405" w:rsidRPr="009E4544" w:rsidRDefault="00292405" w:rsidP="00292405">
      <w:pPr>
        <w:rPr>
          <w:rFonts w:ascii="Arial" w:hAnsi="Arial" w:cs="Arial"/>
          <w:lang w:val="en-GB"/>
        </w:rPr>
      </w:pPr>
    </w:p>
    <w:p w14:paraId="31D825FA" w14:textId="4A23E7F3" w:rsidR="00292405" w:rsidRDefault="00292405" w:rsidP="00292405">
      <w:pPr>
        <w:overflowPunct/>
        <w:textAlignment w:val="auto"/>
        <w:rPr>
          <w:rFonts w:ascii="Arial" w:eastAsia="MS Mincho" w:hAnsi="Arial" w:cs="Arial"/>
          <w:sz w:val="22"/>
          <w:szCs w:val="22"/>
          <w:lang w:val="en-GB" w:eastAsia="ja-JP"/>
        </w:rPr>
      </w:pP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>“</w:t>
      </w:r>
      <w:r w:rsidR="00C528BC">
        <w:rPr>
          <w:rFonts w:ascii="Arial" w:eastAsia="MS Mincho" w:hAnsi="Arial" w:cs="Arial"/>
          <w:sz w:val="22"/>
          <w:szCs w:val="22"/>
          <w:lang w:val="en-GB" w:eastAsia="ja-JP"/>
        </w:rPr>
        <w:t>Foundries sell solutions for the products of their customers</w:t>
      </w: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 xml:space="preserve">” </w:t>
      </w:r>
      <w:r w:rsidR="00CA661A">
        <w:rPr>
          <w:rFonts w:ascii="Arial" w:eastAsia="MS Mincho" w:hAnsi="Arial" w:cs="Arial"/>
          <w:sz w:val="22"/>
          <w:szCs w:val="22"/>
          <w:lang w:val="en-GB" w:eastAsia="ja-JP"/>
        </w:rPr>
        <w:t>states</w:t>
      </w:r>
      <w:r w:rsid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</w:t>
      </w:r>
      <w:r w:rsidR="00EC5765">
        <w:rPr>
          <w:rFonts w:ascii="Arial" w:eastAsia="MS Mincho" w:hAnsi="Arial" w:cs="Arial"/>
          <w:sz w:val="22"/>
          <w:szCs w:val="22"/>
          <w:lang w:val="en-GB" w:eastAsia="ja-JP"/>
        </w:rPr>
        <w:t>Filipe Villas-Boas</w:t>
      </w: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 xml:space="preserve">, President of </w:t>
      </w:r>
      <w:r w:rsidR="00EC5765">
        <w:rPr>
          <w:rFonts w:ascii="Arial" w:eastAsia="MS Mincho" w:hAnsi="Arial" w:cs="Arial"/>
          <w:sz w:val="22"/>
          <w:szCs w:val="22"/>
          <w:lang w:val="en-GB" w:eastAsia="ja-JP"/>
        </w:rPr>
        <w:t>the CAEF Executive Committee</w:t>
      </w: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>. More than 2</w:t>
      </w:r>
      <w:r w:rsidR="00FC7EFD">
        <w:rPr>
          <w:rFonts w:ascii="Arial" w:eastAsia="MS Mincho" w:hAnsi="Arial" w:cs="Arial"/>
          <w:sz w:val="22"/>
          <w:szCs w:val="22"/>
          <w:lang w:val="en-GB" w:eastAsia="ja-JP"/>
        </w:rPr>
        <w:t>5</w:t>
      </w: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 xml:space="preserve">0 CEOs of the world’s leading foundries and their suppliers from the mechanical engineering and foundry chemical products industry discussed with representatives of the main casting purchasers about </w:t>
      </w:r>
      <w:r w:rsidR="0059109E" w:rsidRPr="009E4544">
        <w:rPr>
          <w:rFonts w:ascii="Arial" w:eastAsia="MS Mincho" w:hAnsi="Arial" w:cs="Arial"/>
          <w:sz w:val="22"/>
          <w:szCs w:val="22"/>
          <w:lang w:val="en-GB" w:eastAsia="ja-JP"/>
        </w:rPr>
        <w:t>current industry trends</w:t>
      </w:r>
      <w:r w:rsidR="0059109E">
        <w:rPr>
          <w:rFonts w:ascii="Arial" w:eastAsia="MS Mincho" w:hAnsi="Arial" w:cs="Arial"/>
          <w:sz w:val="22"/>
          <w:szCs w:val="22"/>
          <w:lang w:val="en-GB" w:eastAsia="ja-JP"/>
        </w:rPr>
        <w:t>,</w:t>
      </w:r>
      <w:r w:rsidR="0059109E" w:rsidRPr="009E4544">
        <w:rPr>
          <w:rFonts w:ascii="Arial" w:eastAsia="MS Mincho" w:hAnsi="Arial" w:cs="Arial"/>
          <w:sz w:val="22"/>
          <w:szCs w:val="22"/>
          <w:lang w:val="en-GB" w:eastAsia="ja-JP"/>
        </w:rPr>
        <w:t xml:space="preserve"> challenges </w:t>
      </w:r>
      <w:r w:rsidR="0059109E">
        <w:rPr>
          <w:rFonts w:ascii="Arial" w:eastAsia="MS Mincho" w:hAnsi="Arial" w:cs="Arial"/>
          <w:sz w:val="22"/>
          <w:szCs w:val="22"/>
          <w:lang w:val="en-GB" w:eastAsia="ja-JP"/>
        </w:rPr>
        <w:t xml:space="preserve">and </w:t>
      </w: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 xml:space="preserve">future expectations at the </w:t>
      </w:r>
      <w:r w:rsidR="00FC7EFD">
        <w:rPr>
          <w:rFonts w:ascii="Arial" w:eastAsia="MS Mincho" w:hAnsi="Arial" w:cs="Arial"/>
          <w:sz w:val="22"/>
          <w:szCs w:val="22"/>
          <w:lang w:val="en-GB" w:eastAsia="ja-JP"/>
        </w:rPr>
        <w:t>ninth</w:t>
      </w: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 xml:space="preserve"> </w:t>
      </w:r>
      <w:r w:rsidRPr="009E4544">
        <w:rPr>
          <w:rFonts w:ascii="Arial" w:eastAsia="MS Mincho" w:hAnsi="Arial" w:cs="Arial"/>
          <w:b/>
          <w:bCs/>
          <w:sz w:val="22"/>
          <w:szCs w:val="22"/>
          <w:lang w:val="en-GB" w:eastAsia="ja-JP"/>
        </w:rPr>
        <w:t xml:space="preserve">International Foundry </w:t>
      </w:r>
      <w:r w:rsidR="007973EC">
        <w:rPr>
          <w:rFonts w:ascii="Arial" w:eastAsia="MS Mincho" w:hAnsi="Arial" w:cs="Arial"/>
          <w:b/>
          <w:bCs/>
          <w:sz w:val="22"/>
          <w:szCs w:val="22"/>
          <w:lang w:val="en-GB" w:eastAsia="ja-JP"/>
        </w:rPr>
        <w:t xml:space="preserve">Forum </w:t>
      </w: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 xml:space="preserve">in </w:t>
      </w:r>
      <w:r w:rsidR="00FC7EFD">
        <w:rPr>
          <w:rFonts w:ascii="Arial" w:eastAsia="MS Mincho" w:hAnsi="Arial" w:cs="Arial"/>
          <w:sz w:val="22"/>
          <w:szCs w:val="22"/>
          <w:lang w:val="en-GB" w:eastAsia="ja-JP"/>
        </w:rPr>
        <w:t>Dresden</w:t>
      </w: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 xml:space="preserve"> on September 2</w:t>
      </w:r>
      <w:r w:rsidR="007973EC">
        <w:rPr>
          <w:rFonts w:ascii="Arial" w:eastAsia="MS Mincho" w:hAnsi="Arial" w:cs="Arial"/>
          <w:sz w:val="22"/>
          <w:szCs w:val="22"/>
          <w:lang w:val="en-GB" w:eastAsia="ja-JP"/>
        </w:rPr>
        <w:t>3</w:t>
      </w: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>-2</w:t>
      </w:r>
      <w:r w:rsidR="007973EC">
        <w:rPr>
          <w:rFonts w:ascii="Arial" w:eastAsia="MS Mincho" w:hAnsi="Arial" w:cs="Arial"/>
          <w:sz w:val="22"/>
          <w:szCs w:val="22"/>
          <w:lang w:val="en-GB" w:eastAsia="ja-JP"/>
        </w:rPr>
        <w:t>4</w:t>
      </w: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>, 201</w:t>
      </w:r>
      <w:r w:rsidR="00FC7EFD">
        <w:rPr>
          <w:rFonts w:ascii="Arial" w:eastAsia="MS Mincho" w:hAnsi="Arial" w:cs="Arial"/>
          <w:sz w:val="22"/>
          <w:szCs w:val="22"/>
          <w:lang w:val="en-GB" w:eastAsia="ja-JP"/>
        </w:rPr>
        <w:t>6</w:t>
      </w: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>.</w:t>
      </w:r>
    </w:p>
    <w:p w14:paraId="4C35A9AF" w14:textId="77777777" w:rsidR="00292405" w:rsidRPr="009E4544" w:rsidRDefault="00292405" w:rsidP="00292405">
      <w:pPr>
        <w:overflowPunct/>
        <w:textAlignment w:val="auto"/>
        <w:rPr>
          <w:rFonts w:ascii="Arial" w:eastAsia="MS Mincho" w:hAnsi="Arial" w:cs="Arial"/>
          <w:sz w:val="22"/>
          <w:szCs w:val="22"/>
          <w:lang w:val="en-GB" w:eastAsia="ja-JP"/>
        </w:rPr>
      </w:pPr>
    </w:p>
    <w:p w14:paraId="41BB6B73" w14:textId="77777777" w:rsidR="00292405" w:rsidRPr="009E4544" w:rsidRDefault="00292405" w:rsidP="00292405">
      <w:pPr>
        <w:overflowPunct/>
        <w:textAlignment w:val="auto"/>
        <w:rPr>
          <w:rFonts w:ascii="Arial" w:eastAsia="MS Mincho" w:hAnsi="Arial" w:cs="Arial"/>
          <w:sz w:val="22"/>
          <w:szCs w:val="22"/>
          <w:lang w:val="en-GB" w:eastAsia="ja-JP"/>
        </w:rPr>
      </w:pPr>
      <w:r w:rsidRPr="009E4544">
        <w:rPr>
          <w:rFonts w:ascii="Arial" w:eastAsia="MS Mincho" w:hAnsi="Arial" w:cs="Arial"/>
          <w:sz w:val="22"/>
          <w:szCs w:val="22"/>
          <w:lang w:val="en-GB" w:eastAsia="ja-JP"/>
        </w:rPr>
        <w:t>The IFF is jointly organised by CAEF (The European Foundry Association) and CEMAFON (The European Foundry Equipment Suppliers Association).</w:t>
      </w:r>
    </w:p>
    <w:p w14:paraId="4E16028D" w14:textId="77777777" w:rsidR="00292405" w:rsidRPr="009E4544" w:rsidRDefault="00292405" w:rsidP="00292405">
      <w:pPr>
        <w:overflowPunct/>
        <w:textAlignment w:val="auto"/>
        <w:rPr>
          <w:rFonts w:ascii="Arial" w:eastAsia="MS Mincho" w:hAnsi="Arial" w:cs="Arial"/>
          <w:sz w:val="22"/>
          <w:szCs w:val="22"/>
          <w:lang w:val="en-GB" w:eastAsia="ja-JP"/>
        </w:rPr>
      </w:pPr>
    </w:p>
    <w:p w14:paraId="3D6CCB04" w14:textId="77777777" w:rsidR="000659F1" w:rsidRPr="00A25EB4" w:rsidRDefault="00C528BC" w:rsidP="00AE2E8B">
      <w:pPr>
        <w:overflowPunct/>
        <w:textAlignment w:val="auto"/>
        <w:rPr>
          <w:rFonts w:ascii="Arial" w:eastAsia="MS Mincho" w:hAnsi="Arial" w:cs="Arial"/>
          <w:sz w:val="22"/>
          <w:szCs w:val="22"/>
          <w:lang w:val="en-GB" w:eastAsia="ja-JP"/>
        </w:rPr>
      </w:pPr>
      <w:r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The programme of this main event of the foundry world dealt with the major challenges and opportunities of the sector. </w:t>
      </w:r>
      <w:r w:rsidR="00EC5765" w:rsidRPr="00A25EB4">
        <w:rPr>
          <w:rFonts w:ascii="Arial" w:eastAsia="MS Mincho" w:hAnsi="Arial" w:cs="Arial"/>
          <w:sz w:val="22"/>
          <w:szCs w:val="22"/>
          <w:lang w:val="en-GB" w:eastAsia="ja-JP"/>
        </w:rPr>
        <w:t>Even</w:t>
      </w:r>
      <w:r w:rsidR="00A25EB4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</w:t>
      </w:r>
      <w:r w:rsidR="00EC5765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though there will be a change both of markets and regions as well as in materials and products, the need </w:t>
      </w:r>
      <w:r w:rsidR="0059109E" w:rsidRPr="00A25EB4">
        <w:rPr>
          <w:rFonts w:ascii="Arial" w:eastAsia="MS Mincho" w:hAnsi="Arial" w:cs="Arial"/>
          <w:sz w:val="22"/>
          <w:szCs w:val="22"/>
          <w:lang w:val="en-GB" w:eastAsia="ja-JP"/>
        </w:rPr>
        <w:t>for</w:t>
      </w:r>
      <w:r w:rsidR="00EC5765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castings will constantly grow in the future. </w:t>
      </w:r>
    </w:p>
    <w:p w14:paraId="11B53298" w14:textId="77777777" w:rsidR="000659F1" w:rsidRPr="00A25EB4" w:rsidRDefault="000659F1" w:rsidP="00292405">
      <w:pPr>
        <w:overflowPunct/>
        <w:textAlignment w:val="auto"/>
        <w:rPr>
          <w:rFonts w:ascii="Arial" w:eastAsia="MS Mincho" w:hAnsi="Arial" w:cs="Arial"/>
          <w:sz w:val="22"/>
          <w:szCs w:val="22"/>
          <w:lang w:val="en-GB" w:eastAsia="ja-JP"/>
        </w:rPr>
      </w:pPr>
    </w:p>
    <w:p w14:paraId="6F62B866" w14:textId="549DC26A" w:rsidR="00292405" w:rsidRPr="00A25EB4" w:rsidRDefault="00EC5765" w:rsidP="00292405">
      <w:pPr>
        <w:overflowPunct/>
        <w:textAlignment w:val="auto"/>
        <w:rPr>
          <w:rFonts w:ascii="Arial" w:eastAsia="MS Mincho" w:hAnsi="Arial" w:cs="Arial"/>
          <w:sz w:val="22"/>
          <w:szCs w:val="22"/>
          <w:lang w:val="en-GB" w:eastAsia="ja-JP"/>
        </w:rPr>
      </w:pPr>
      <w:r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Additive manufacturing techniques and the digitalisation </w:t>
      </w:r>
      <w:r w:rsidR="00150641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will be necessary changes the foundry industry has to implement in order to </w:t>
      </w:r>
      <w:r w:rsidR="00A25EB4" w:rsidRPr="00A25EB4">
        <w:rPr>
          <w:rFonts w:ascii="Arial" w:eastAsia="MS Mincho" w:hAnsi="Arial" w:cs="Arial"/>
          <w:sz w:val="22"/>
          <w:szCs w:val="22"/>
          <w:lang w:val="en-GB" w:eastAsia="ja-JP"/>
        </w:rPr>
        <w:t>remain</w:t>
      </w:r>
      <w:r w:rsidR="00150641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a successful supplying industry. The massive c</w:t>
      </w:r>
      <w:r w:rsidR="00A25EB4">
        <w:rPr>
          <w:rFonts w:ascii="Arial" w:eastAsia="MS Mincho" w:hAnsi="Arial" w:cs="Arial"/>
          <w:sz w:val="22"/>
          <w:szCs w:val="22"/>
          <w:lang w:val="en-GB" w:eastAsia="ja-JP"/>
        </w:rPr>
        <w:t>ollection of data and the automated</w:t>
      </w:r>
      <w:r w:rsidR="00150641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analysis</w:t>
      </w:r>
      <w:r w:rsidR="00E1107B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in combination with the use of e.g. </w:t>
      </w:r>
      <w:r w:rsidR="00ED2E88">
        <w:rPr>
          <w:rFonts w:ascii="Arial" w:eastAsia="MS Mincho" w:hAnsi="Arial" w:cs="Arial"/>
          <w:sz w:val="22"/>
          <w:szCs w:val="22"/>
          <w:lang w:val="en-GB" w:eastAsia="ja-JP"/>
        </w:rPr>
        <w:t>a</w:t>
      </w:r>
      <w:r w:rsidR="004E50E5">
        <w:rPr>
          <w:rFonts w:ascii="Arial" w:eastAsia="MS Mincho" w:hAnsi="Arial" w:cs="Arial"/>
          <w:sz w:val="22"/>
          <w:szCs w:val="22"/>
          <w:lang w:val="en-GB" w:eastAsia="ja-JP"/>
        </w:rPr>
        <w:t xml:space="preserve">dditive </w:t>
      </w:r>
      <w:r w:rsidR="00ED2E88">
        <w:rPr>
          <w:rFonts w:ascii="Arial" w:eastAsia="MS Mincho" w:hAnsi="Arial" w:cs="Arial"/>
          <w:sz w:val="22"/>
          <w:szCs w:val="22"/>
          <w:lang w:val="en-GB" w:eastAsia="ja-JP"/>
        </w:rPr>
        <w:t>m</w:t>
      </w:r>
      <w:r w:rsidR="004E50E5">
        <w:rPr>
          <w:rFonts w:ascii="Arial" w:eastAsia="MS Mincho" w:hAnsi="Arial" w:cs="Arial"/>
          <w:sz w:val="22"/>
          <w:szCs w:val="22"/>
          <w:lang w:val="en-GB" w:eastAsia="ja-JP"/>
        </w:rPr>
        <w:t>anufacturing</w:t>
      </w:r>
      <w:r w:rsid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in well-</w:t>
      </w:r>
      <w:r w:rsidR="00E1107B" w:rsidRPr="00A25EB4">
        <w:rPr>
          <w:rFonts w:ascii="Arial" w:eastAsia="MS Mincho" w:hAnsi="Arial" w:cs="Arial"/>
          <w:sz w:val="22"/>
          <w:szCs w:val="22"/>
          <w:lang w:val="en-GB" w:eastAsia="ja-JP"/>
        </w:rPr>
        <w:t>defin</w:t>
      </w:r>
      <w:r w:rsidR="004E50E5">
        <w:rPr>
          <w:rFonts w:ascii="Arial" w:eastAsia="MS Mincho" w:hAnsi="Arial" w:cs="Arial"/>
          <w:sz w:val="22"/>
          <w:szCs w:val="22"/>
          <w:lang w:val="en-GB" w:eastAsia="ja-JP"/>
        </w:rPr>
        <w:t>ed situations are key factors to</w:t>
      </w:r>
      <w:r w:rsidR="00E1107B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success.</w:t>
      </w:r>
      <w:r w:rsidR="00AE2E8B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</w:t>
      </w:r>
      <w:r w:rsidR="0059109E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Today, </w:t>
      </w:r>
      <w:r w:rsidR="00083975">
        <w:rPr>
          <w:rFonts w:ascii="Arial" w:eastAsia="MS Mincho" w:hAnsi="Arial" w:cs="Arial"/>
          <w:sz w:val="22"/>
          <w:szCs w:val="22"/>
          <w:lang w:val="en-GB" w:eastAsia="ja-JP"/>
        </w:rPr>
        <w:t>the</w:t>
      </w:r>
      <w:r w:rsidR="004E50E5">
        <w:rPr>
          <w:rFonts w:ascii="Arial" w:eastAsia="MS Mincho" w:hAnsi="Arial" w:cs="Arial"/>
          <w:sz w:val="22"/>
          <w:szCs w:val="22"/>
          <w:lang w:val="en-GB" w:eastAsia="ja-JP"/>
        </w:rPr>
        <w:t>se</w:t>
      </w:r>
      <w:r w:rsidR="00AE2E8B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technologies are </w:t>
      </w:r>
      <w:r w:rsidR="0059109E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an integrated </w:t>
      </w:r>
      <w:r w:rsidR="004E50E5">
        <w:rPr>
          <w:rFonts w:ascii="Arial" w:eastAsia="MS Mincho" w:hAnsi="Arial" w:cs="Arial"/>
          <w:sz w:val="22"/>
          <w:szCs w:val="22"/>
          <w:lang w:val="en-GB" w:eastAsia="ja-JP"/>
        </w:rPr>
        <w:t>part</w:t>
      </w:r>
      <w:r w:rsidR="0059109E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of</w:t>
      </w:r>
      <w:r w:rsidR="00AE2E8B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the foundry business.</w:t>
      </w:r>
    </w:p>
    <w:p w14:paraId="39491053" w14:textId="77777777" w:rsidR="009858A4" w:rsidRPr="00A25EB4" w:rsidRDefault="009858A4" w:rsidP="00292405">
      <w:pPr>
        <w:overflowPunct/>
        <w:textAlignment w:val="auto"/>
        <w:rPr>
          <w:rFonts w:ascii="Arial" w:eastAsia="MS Mincho" w:hAnsi="Arial" w:cs="Arial"/>
          <w:sz w:val="22"/>
          <w:szCs w:val="22"/>
          <w:lang w:val="en-GB" w:eastAsia="ja-JP"/>
        </w:rPr>
      </w:pPr>
    </w:p>
    <w:p w14:paraId="43040FF3" w14:textId="77777777" w:rsidR="009858A4" w:rsidRPr="00A25EB4" w:rsidRDefault="009858A4" w:rsidP="00292405">
      <w:pPr>
        <w:overflowPunct/>
        <w:textAlignment w:val="auto"/>
        <w:rPr>
          <w:rFonts w:ascii="Arial" w:eastAsia="MS Mincho" w:hAnsi="Arial" w:cs="Arial"/>
          <w:sz w:val="22"/>
          <w:szCs w:val="22"/>
          <w:lang w:val="en-GB" w:eastAsia="ja-JP"/>
        </w:rPr>
      </w:pPr>
      <w:r w:rsidRPr="00A25EB4">
        <w:rPr>
          <w:rFonts w:ascii="Arial" w:eastAsia="MS Mincho" w:hAnsi="Arial" w:cs="Arial"/>
          <w:sz w:val="22"/>
          <w:szCs w:val="22"/>
          <w:lang w:val="en-GB" w:eastAsia="ja-JP"/>
        </w:rPr>
        <w:t>As to the main customer of foundries, the automotive</w:t>
      </w:r>
      <w:r w:rsidR="000659F1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industry, an insight in</w:t>
      </w:r>
      <w:r w:rsidR="004E50E5">
        <w:rPr>
          <w:rFonts w:ascii="Arial" w:eastAsia="MS Mincho" w:hAnsi="Arial" w:cs="Arial"/>
          <w:sz w:val="22"/>
          <w:szCs w:val="22"/>
          <w:lang w:val="en-GB" w:eastAsia="ja-JP"/>
        </w:rPr>
        <w:t>to</w:t>
      </w:r>
      <w:r w:rsidR="000659F1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the future of mobility was given by Rolf </w:t>
      </w:r>
      <w:proofErr w:type="spellStart"/>
      <w:r w:rsidR="000659F1" w:rsidRPr="00A25EB4">
        <w:rPr>
          <w:rFonts w:ascii="Arial" w:eastAsia="MS Mincho" w:hAnsi="Arial" w:cs="Arial"/>
          <w:sz w:val="22"/>
          <w:szCs w:val="22"/>
          <w:lang w:val="en-GB" w:eastAsia="ja-JP"/>
        </w:rPr>
        <w:t>Hattler</w:t>
      </w:r>
      <w:proofErr w:type="spellEnd"/>
      <w:r w:rsidR="000659F1" w:rsidRPr="00A25EB4">
        <w:rPr>
          <w:rFonts w:ascii="Arial" w:eastAsia="MS Mincho" w:hAnsi="Arial" w:cs="Arial"/>
          <w:sz w:val="22"/>
          <w:szCs w:val="22"/>
          <w:lang w:val="en-GB" w:eastAsia="ja-JP"/>
        </w:rPr>
        <w:t>,</w:t>
      </w:r>
      <w:r w:rsidR="0059109E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</w:t>
      </w:r>
      <w:r w:rsidR="000659F1" w:rsidRPr="00A25EB4">
        <w:rPr>
          <w:rFonts w:ascii="Arial" w:eastAsia="MS Mincho" w:hAnsi="Arial" w:cs="Arial"/>
          <w:sz w:val="22"/>
          <w:szCs w:val="22"/>
          <w:lang w:val="en-GB" w:eastAsia="ja-JP"/>
        </w:rPr>
        <w:t>BMW</w:t>
      </w:r>
      <w:r w:rsidR="0059109E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. </w:t>
      </w:r>
      <w:r w:rsidR="00AE2E8B" w:rsidRPr="00A25EB4">
        <w:rPr>
          <w:rFonts w:ascii="Arial" w:eastAsia="MS Mincho" w:hAnsi="Arial" w:cs="Arial"/>
          <w:sz w:val="22"/>
          <w:szCs w:val="22"/>
          <w:lang w:val="en-GB" w:eastAsia="ja-JP"/>
        </w:rPr>
        <w:t>He stated that environment and climate regulations as well as urban</w:t>
      </w:r>
      <w:r w:rsidR="00A25EB4" w:rsidRPr="00A25EB4">
        <w:rPr>
          <w:rFonts w:ascii="Arial" w:eastAsia="MS Mincho" w:hAnsi="Arial" w:cs="Arial"/>
          <w:sz w:val="22"/>
          <w:szCs w:val="22"/>
          <w:lang w:val="en-GB" w:eastAsia="ja-JP"/>
        </w:rPr>
        <w:t>isation are driving forces for e</w:t>
      </w:r>
      <w:r w:rsidR="00AE2E8B" w:rsidRPr="00A25EB4">
        <w:rPr>
          <w:rFonts w:ascii="Arial" w:eastAsia="MS Mincho" w:hAnsi="Arial" w:cs="Arial"/>
          <w:sz w:val="22"/>
          <w:szCs w:val="22"/>
          <w:lang w:val="en-GB" w:eastAsia="ja-JP"/>
        </w:rPr>
        <w:t>-mobility</w:t>
      </w:r>
      <w:r w:rsidR="004E50E5">
        <w:rPr>
          <w:rFonts w:ascii="Arial" w:eastAsia="MS Mincho" w:hAnsi="Arial" w:cs="Arial"/>
          <w:sz w:val="22"/>
          <w:szCs w:val="22"/>
          <w:lang w:val="en-GB" w:eastAsia="ja-JP"/>
        </w:rPr>
        <w:t>. Nevertheless</w:t>
      </w:r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 xml:space="preserve">, </w:t>
      </w:r>
      <w:r w:rsidR="004E50E5">
        <w:rPr>
          <w:rFonts w:ascii="Arial" w:eastAsia="MS Mincho" w:hAnsi="Arial" w:cs="Arial"/>
          <w:sz w:val="22"/>
          <w:szCs w:val="22"/>
          <w:lang w:val="en-GB" w:eastAsia="ja-JP"/>
        </w:rPr>
        <w:t>novel power train concepts will still be</w:t>
      </w:r>
      <w:r w:rsidR="00AE2E8B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combined with combustion technology</w:t>
      </w:r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 xml:space="preserve"> for the years to come</w:t>
      </w:r>
      <w:r w:rsidR="00AE2E8B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. </w:t>
      </w:r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>“</w:t>
      </w:r>
      <w:r w:rsidR="00AE2E8B" w:rsidRPr="00A25EB4">
        <w:rPr>
          <w:rFonts w:ascii="Arial" w:eastAsia="MS Mincho" w:hAnsi="Arial" w:cs="Arial"/>
          <w:sz w:val="22"/>
          <w:szCs w:val="22"/>
          <w:lang w:val="en-GB" w:eastAsia="ja-JP"/>
        </w:rPr>
        <w:t>Thus, castings have</w:t>
      </w:r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 xml:space="preserve"> a</w:t>
      </w:r>
      <w:r w:rsidR="00AE2E8B" w:rsidRP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future</w:t>
      </w:r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>”</w:t>
      </w:r>
      <w:r w:rsidR="00AE2E8B" w:rsidRPr="00A25EB4">
        <w:rPr>
          <w:rFonts w:ascii="Arial" w:eastAsia="MS Mincho" w:hAnsi="Arial" w:cs="Arial"/>
          <w:sz w:val="22"/>
          <w:szCs w:val="22"/>
          <w:lang w:val="en-GB" w:eastAsia="ja-JP"/>
        </w:rPr>
        <w:t>, he says.</w:t>
      </w:r>
    </w:p>
    <w:p w14:paraId="0DE4C847" w14:textId="77777777" w:rsidR="00F54D21" w:rsidRPr="00AE19A5" w:rsidRDefault="00F54D21" w:rsidP="00292405">
      <w:pPr>
        <w:overflowPunct/>
        <w:textAlignment w:val="auto"/>
        <w:rPr>
          <w:rFonts w:ascii="CorporateS-Regular" w:eastAsia="MS Mincho" w:hAnsi="CorporateS-Regular" w:cs="CorporateS-Regular"/>
          <w:sz w:val="22"/>
          <w:szCs w:val="22"/>
          <w:lang w:val="en-GB" w:eastAsia="ja-JP"/>
        </w:rPr>
      </w:pPr>
    </w:p>
    <w:p w14:paraId="1CE40DF5" w14:textId="77777777" w:rsidR="00AE2E8B" w:rsidRPr="009E4544" w:rsidRDefault="00AE2E8B" w:rsidP="00292405">
      <w:pPr>
        <w:overflowPunct/>
        <w:textAlignment w:val="auto"/>
        <w:rPr>
          <w:rFonts w:ascii="Arial" w:eastAsia="MS Mincho" w:hAnsi="Arial" w:cs="Arial"/>
          <w:sz w:val="22"/>
          <w:szCs w:val="22"/>
          <w:lang w:val="en-GB" w:eastAsia="ja-JP"/>
        </w:rPr>
      </w:pPr>
      <w:r>
        <w:rPr>
          <w:rFonts w:ascii="Arial" w:eastAsia="MS Mincho" w:hAnsi="Arial" w:cs="Arial"/>
          <w:sz w:val="22"/>
          <w:szCs w:val="22"/>
          <w:lang w:val="en-GB" w:eastAsia="ja-JP"/>
        </w:rPr>
        <w:t>A look into the future of the foundry indust</w:t>
      </w:r>
      <w:r w:rsidR="004E50E5">
        <w:rPr>
          <w:rFonts w:ascii="Arial" w:eastAsia="MS Mincho" w:hAnsi="Arial" w:cs="Arial"/>
          <w:sz w:val="22"/>
          <w:szCs w:val="22"/>
          <w:lang w:val="en-GB" w:eastAsia="ja-JP"/>
        </w:rPr>
        <w:t xml:space="preserve">ry was given by Reiner Kurtz. He </w:t>
      </w:r>
      <w:r>
        <w:rPr>
          <w:rFonts w:ascii="Arial" w:eastAsia="MS Mincho" w:hAnsi="Arial" w:cs="Arial"/>
          <w:sz w:val="22"/>
          <w:szCs w:val="22"/>
          <w:lang w:val="en-GB" w:eastAsia="ja-JP"/>
        </w:rPr>
        <w:t>intro</w:t>
      </w:r>
      <w:r w:rsidR="004E50E5">
        <w:rPr>
          <w:rFonts w:ascii="Arial" w:eastAsia="MS Mincho" w:hAnsi="Arial" w:cs="Arial"/>
          <w:sz w:val="22"/>
          <w:szCs w:val="22"/>
          <w:lang w:val="en-GB" w:eastAsia="ja-JP"/>
        </w:rPr>
        <w:t xml:space="preserve">duced </w:t>
      </w:r>
      <w:r w:rsidR="0059109E">
        <w:rPr>
          <w:rFonts w:ascii="Arial" w:eastAsia="MS Mincho" w:hAnsi="Arial" w:cs="Arial"/>
          <w:sz w:val="22"/>
          <w:szCs w:val="22"/>
          <w:lang w:val="en-GB" w:eastAsia="ja-JP"/>
        </w:rPr>
        <w:t xml:space="preserve">his </w:t>
      </w:r>
      <w:r w:rsidR="0059109E" w:rsidRPr="0059109E">
        <w:rPr>
          <w:rFonts w:ascii="Arial" w:eastAsia="MS Mincho" w:hAnsi="Arial" w:cs="Arial"/>
          <w:i/>
          <w:sz w:val="22"/>
          <w:szCs w:val="22"/>
          <w:lang w:val="en-GB" w:eastAsia="ja-JP"/>
        </w:rPr>
        <w:t>Smart F</w:t>
      </w:r>
      <w:r w:rsidR="00D64BB9" w:rsidRPr="0059109E">
        <w:rPr>
          <w:rFonts w:ascii="Arial" w:eastAsia="MS Mincho" w:hAnsi="Arial" w:cs="Arial"/>
          <w:i/>
          <w:sz w:val="22"/>
          <w:szCs w:val="22"/>
          <w:lang w:val="en-GB" w:eastAsia="ja-JP"/>
        </w:rPr>
        <w:t>oundry</w:t>
      </w:r>
      <w:r w:rsidR="0059109E">
        <w:rPr>
          <w:rFonts w:ascii="Arial" w:eastAsia="MS Mincho" w:hAnsi="Arial" w:cs="Arial"/>
          <w:sz w:val="22"/>
          <w:szCs w:val="22"/>
          <w:lang w:val="en-GB" w:eastAsia="ja-JP"/>
        </w:rPr>
        <w:t>. In order to increase prod</w:t>
      </w:r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>uctivity and improve lead times the presented</w:t>
      </w:r>
      <w:r w:rsidR="004E50E5">
        <w:rPr>
          <w:rFonts w:ascii="Arial" w:eastAsia="MS Mincho" w:hAnsi="Arial" w:cs="Arial"/>
          <w:sz w:val="22"/>
          <w:szCs w:val="22"/>
          <w:lang w:val="en-GB" w:eastAsia="ja-JP"/>
        </w:rPr>
        <w:t xml:space="preserve"> innovative logistic process is </w:t>
      </w:r>
      <w:r w:rsidR="0059109E">
        <w:rPr>
          <w:rFonts w:ascii="Arial" w:eastAsia="MS Mincho" w:hAnsi="Arial" w:cs="Arial"/>
          <w:sz w:val="22"/>
          <w:szCs w:val="22"/>
          <w:lang w:val="en-GB" w:eastAsia="ja-JP"/>
        </w:rPr>
        <w:t>using self</w:t>
      </w:r>
      <w:r w:rsidR="003B79E4">
        <w:rPr>
          <w:rFonts w:ascii="Arial" w:eastAsia="MS Mincho" w:hAnsi="Arial" w:cs="Arial"/>
          <w:sz w:val="22"/>
          <w:szCs w:val="22"/>
          <w:lang w:val="en-GB" w:eastAsia="ja-JP"/>
        </w:rPr>
        <w:t>-</w:t>
      </w:r>
      <w:r w:rsidR="0059109E">
        <w:rPr>
          <w:rFonts w:ascii="Arial" w:eastAsia="MS Mincho" w:hAnsi="Arial" w:cs="Arial"/>
          <w:sz w:val="22"/>
          <w:szCs w:val="22"/>
          <w:lang w:val="en-GB" w:eastAsia="ja-JP"/>
        </w:rPr>
        <w:t>driving devices for internal transport</w:t>
      </w:r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 xml:space="preserve"> among others </w:t>
      </w:r>
      <w:r w:rsidR="00FF286E">
        <w:rPr>
          <w:rFonts w:ascii="Arial" w:eastAsia="MS Mincho" w:hAnsi="Arial" w:cs="Arial"/>
          <w:sz w:val="22"/>
          <w:szCs w:val="22"/>
          <w:lang w:val="en-GB" w:eastAsia="ja-JP"/>
        </w:rPr>
        <w:t>measures.</w:t>
      </w:r>
    </w:p>
    <w:p w14:paraId="73F83263" w14:textId="77777777" w:rsidR="00292405" w:rsidRPr="00D94D0C" w:rsidRDefault="00292405" w:rsidP="00292405">
      <w:pPr>
        <w:ind w:right="-2"/>
        <w:rPr>
          <w:rFonts w:ascii="Arial" w:hAnsi="Arial"/>
          <w:sz w:val="24"/>
          <w:szCs w:val="24"/>
          <w:lang w:val="en-GB"/>
        </w:rPr>
      </w:pPr>
    </w:p>
    <w:p w14:paraId="13B1FD9F" w14:textId="05CB0480" w:rsidR="00292405" w:rsidRPr="00092546" w:rsidRDefault="00D64BB9" w:rsidP="00D64BB9">
      <w:pPr>
        <w:overflowPunct/>
        <w:textAlignment w:val="auto"/>
        <w:rPr>
          <w:rFonts w:ascii="Arial" w:eastAsia="MS Mincho" w:hAnsi="Arial" w:cs="Arial"/>
          <w:sz w:val="22"/>
          <w:szCs w:val="22"/>
          <w:lang w:val="en-GB" w:eastAsia="ja-JP"/>
        </w:rPr>
      </w:pPr>
      <w:r w:rsidRPr="00D64BB9">
        <w:rPr>
          <w:rFonts w:ascii="Arial" w:eastAsia="MS Mincho" w:hAnsi="Arial" w:cs="Arial"/>
          <w:sz w:val="22"/>
          <w:szCs w:val="22"/>
          <w:lang w:val="en-GB" w:eastAsia="ja-JP"/>
        </w:rPr>
        <w:t>Summing</w:t>
      </w:r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 xml:space="preserve"> up, </w:t>
      </w:r>
      <w:proofErr w:type="spellStart"/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>Dr.</w:t>
      </w:r>
      <w:proofErr w:type="spellEnd"/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 xml:space="preserve"> </w:t>
      </w:r>
      <w:proofErr w:type="spellStart"/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>Ioannis</w:t>
      </w:r>
      <w:proofErr w:type="spellEnd"/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 xml:space="preserve"> Ioannidis, Acting President of </w:t>
      </w:r>
      <w:r w:rsidRPr="00D64BB9">
        <w:rPr>
          <w:rFonts w:ascii="Arial" w:eastAsia="MS Mincho" w:hAnsi="Arial" w:cs="Arial"/>
          <w:sz w:val="22"/>
          <w:szCs w:val="22"/>
          <w:lang w:val="en-GB" w:eastAsia="ja-JP"/>
        </w:rPr>
        <w:t>CEMAFON</w:t>
      </w:r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>,</w:t>
      </w:r>
      <w:r w:rsidRPr="00D64BB9">
        <w:rPr>
          <w:rFonts w:ascii="Arial" w:eastAsia="MS Mincho" w:hAnsi="Arial" w:cs="Arial"/>
          <w:sz w:val="22"/>
          <w:szCs w:val="22"/>
          <w:lang w:val="en-GB" w:eastAsia="ja-JP"/>
        </w:rPr>
        <w:t xml:space="preserve"> stated that </w:t>
      </w:r>
      <w:r w:rsidR="00A25EB4">
        <w:rPr>
          <w:rFonts w:ascii="Arial" w:eastAsia="MS Mincho" w:hAnsi="Arial" w:cs="Arial"/>
          <w:sz w:val="22"/>
          <w:szCs w:val="22"/>
          <w:lang w:val="en-GB" w:eastAsia="ja-JP"/>
        </w:rPr>
        <w:t>in spite</w:t>
      </w:r>
      <w:r>
        <w:rPr>
          <w:rFonts w:ascii="Arial" w:eastAsia="MS Mincho" w:hAnsi="Arial" w:cs="Arial"/>
          <w:sz w:val="22"/>
          <w:szCs w:val="22"/>
          <w:lang w:val="en-GB" w:eastAsia="ja-JP"/>
        </w:rPr>
        <w:t xml:space="preserve"> </w:t>
      </w:r>
      <w:r w:rsidR="003B79E4">
        <w:rPr>
          <w:rFonts w:ascii="Arial" w:eastAsia="MS Mincho" w:hAnsi="Arial" w:cs="Arial"/>
          <w:sz w:val="22"/>
          <w:szCs w:val="22"/>
          <w:lang w:val="en-GB" w:eastAsia="ja-JP"/>
        </w:rPr>
        <w:t xml:space="preserve">of </w:t>
      </w:r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>the current problems of the industry</w:t>
      </w:r>
      <w:r>
        <w:rPr>
          <w:rFonts w:ascii="Arial" w:eastAsia="MS Mincho" w:hAnsi="Arial" w:cs="Arial"/>
          <w:sz w:val="22"/>
          <w:szCs w:val="22"/>
          <w:lang w:val="en-GB" w:eastAsia="ja-JP"/>
        </w:rPr>
        <w:t xml:space="preserve"> </w:t>
      </w:r>
      <w:r w:rsidR="00FF286E">
        <w:rPr>
          <w:rFonts w:ascii="Arial" w:eastAsia="MS Mincho" w:hAnsi="Arial" w:cs="Arial"/>
          <w:sz w:val="22"/>
          <w:szCs w:val="22"/>
          <w:lang w:val="en-GB" w:eastAsia="ja-JP"/>
        </w:rPr>
        <w:t xml:space="preserve">the sector can </w:t>
      </w:r>
      <w:r w:rsidRPr="00D64BB9">
        <w:rPr>
          <w:rFonts w:ascii="Arial" w:eastAsia="MS Mincho" w:hAnsi="Arial" w:cs="Arial"/>
          <w:sz w:val="22"/>
          <w:szCs w:val="22"/>
          <w:lang w:val="en-GB" w:eastAsia="ja-JP"/>
        </w:rPr>
        <w:t xml:space="preserve">have an </w:t>
      </w:r>
      <w:r>
        <w:rPr>
          <w:rFonts w:ascii="Arial" w:eastAsia="MS Mincho" w:hAnsi="Arial" w:cs="Arial"/>
          <w:sz w:val="22"/>
          <w:szCs w:val="22"/>
          <w:lang w:val="en-GB" w:eastAsia="ja-JP"/>
        </w:rPr>
        <w:t>optimistic vie</w:t>
      </w:r>
      <w:r w:rsidR="00FF286E">
        <w:rPr>
          <w:rFonts w:ascii="Arial" w:eastAsia="MS Mincho" w:hAnsi="Arial" w:cs="Arial"/>
          <w:sz w:val="22"/>
          <w:szCs w:val="22"/>
          <w:lang w:val="en-GB" w:eastAsia="ja-JP"/>
        </w:rPr>
        <w:t xml:space="preserve">w of the future if </w:t>
      </w:r>
      <w:r>
        <w:rPr>
          <w:rFonts w:ascii="Arial" w:eastAsia="MS Mincho" w:hAnsi="Arial" w:cs="Arial"/>
          <w:sz w:val="22"/>
          <w:szCs w:val="22"/>
          <w:lang w:val="en-GB" w:eastAsia="ja-JP"/>
        </w:rPr>
        <w:t>innovative solution</w:t>
      </w:r>
      <w:r w:rsidR="00412AA0">
        <w:rPr>
          <w:rFonts w:ascii="Arial" w:eastAsia="MS Mincho" w:hAnsi="Arial" w:cs="Arial"/>
          <w:sz w:val="22"/>
          <w:szCs w:val="22"/>
          <w:lang w:val="en-GB" w:eastAsia="ja-JP"/>
        </w:rPr>
        <w:t>s</w:t>
      </w:r>
      <w:r>
        <w:rPr>
          <w:rFonts w:ascii="Arial" w:eastAsia="MS Mincho" w:hAnsi="Arial" w:cs="Arial"/>
          <w:sz w:val="22"/>
          <w:szCs w:val="22"/>
          <w:lang w:val="en-GB" w:eastAsia="ja-JP"/>
        </w:rPr>
        <w:t xml:space="preserve"> </w:t>
      </w:r>
      <w:r w:rsidR="00A25EB4">
        <w:rPr>
          <w:rFonts w:ascii="Arial" w:eastAsia="MS Mincho" w:hAnsi="Arial" w:cs="Arial"/>
          <w:sz w:val="22"/>
          <w:szCs w:val="22"/>
          <w:lang w:val="en-GB" w:eastAsia="ja-JP"/>
        </w:rPr>
        <w:t>continue</w:t>
      </w:r>
      <w:r>
        <w:rPr>
          <w:rFonts w:ascii="Arial" w:eastAsia="MS Mincho" w:hAnsi="Arial" w:cs="Arial"/>
          <w:sz w:val="22"/>
          <w:szCs w:val="22"/>
          <w:lang w:val="en-GB" w:eastAsia="ja-JP"/>
        </w:rPr>
        <w:t xml:space="preserve"> being implemented. “</w:t>
      </w:r>
      <w:r w:rsidR="00334745">
        <w:rPr>
          <w:rFonts w:ascii="Arial" w:eastAsia="MS Mincho" w:hAnsi="Arial" w:cs="Arial"/>
          <w:sz w:val="22"/>
          <w:szCs w:val="22"/>
          <w:lang w:val="en-GB" w:eastAsia="ja-JP"/>
        </w:rPr>
        <w:t>It´s up to us to shape the future</w:t>
      </w:r>
      <w:r>
        <w:rPr>
          <w:rFonts w:ascii="Arial" w:eastAsia="MS Mincho" w:hAnsi="Arial" w:cs="Arial"/>
          <w:sz w:val="22"/>
          <w:szCs w:val="22"/>
          <w:lang w:val="en-GB" w:eastAsia="ja-JP"/>
        </w:rPr>
        <w:t>”, he says.</w:t>
      </w:r>
      <w:r w:rsidR="00A25EB4">
        <w:rPr>
          <w:rFonts w:ascii="Arial" w:eastAsia="MS Mincho" w:hAnsi="Arial" w:cs="Arial"/>
          <w:sz w:val="22"/>
          <w:szCs w:val="22"/>
          <w:lang w:val="en-GB" w:eastAsia="ja-JP"/>
        </w:rPr>
        <w:t xml:space="preserve"> </w:t>
      </w:r>
    </w:p>
    <w:p w14:paraId="2E5B87C4" w14:textId="77777777" w:rsidR="00292405" w:rsidRDefault="00292405" w:rsidP="00292405">
      <w:pPr>
        <w:ind w:right="-2"/>
        <w:rPr>
          <w:rFonts w:ascii="Arial" w:hAnsi="Arial"/>
          <w:sz w:val="24"/>
          <w:szCs w:val="24"/>
          <w:lang w:val="en-GB"/>
        </w:rPr>
      </w:pPr>
    </w:p>
    <w:p w14:paraId="2D56A9CA" w14:textId="1418A57C" w:rsidR="003741B4" w:rsidRPr="003741B4" w:rsidRDefault="003741B4" w:rsidP="003741B4">
      <w:pPr>
        <w:ind w:right="-2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Photos </w:t>
      </w:r>
      <w:r>
        <w:rPr>
          <w:rFonts w:ascii="Arial" w:hAnsi="Arial"/>
          <w:sz w:val="22"/>
          <w:szCs w:val="22"/>
          <w:lang w:val="en-GB"/>
        </w:rPr>
        <w:t xml:space="preserve">(© </w:t>
      </w:r>
      <w:proofErr w:type="spellStart"/>
      <w:r w:rsidRPr="00560C82">
        <w:rPr>
          <w:rFonts w:ascii="Arial" w:hAnsi="Arial"/>
          <w:sz w:val="22"/>
          <w:szCs w:val="22"/>
          <w:lang w:val="en-GB"/>
        </w:rPr>
        <w:t>LarsNeumann.Fotografie</w:t>
      </w:r>
      <w:proofErr w:type="spellEnd"/>
      <w:r>
        <w:rPr>
          <w:rFonts w:ascii="Arial" w:hAnsi="Arial"/>
          <w:sz w:val="22"/>
          <w:szCs w:val="22"/>
          <w:lang w:val="en-GB"/>
        </w:rPr>
        <w:t>)</w:t>
      </w:r>
    </w:p>
    <w:p w14:paraId="70BC765C" w14:textId="77777777" w:rsidR="003741B4" w:rsidRPr="003741B4" w:rsidRDefault="003741B4" w:rsidP="003741B4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3741B4">
        <w:rPr>
          <w:rFonts w:ascii="Arial" w:hAnsi="Arial" w:cs="Arial"/>
          <w:sz w:val="22"/>
          <w:szCs w:val="22"/>
          <w:lang w:val="en-GB"/>
        </w:rPr>
        <w:t>More than 250 CEOs met at the ninth International Foundry Forum</w:t>
      </w:r>
    </w:p>
    <w:p w14:paraId="0915884F" w14:textId="77777777" w:rsidR="003741B4" w:rsidRPr="003741B4" w:rsidRDefault="003741B4" w:rsidP="003741B4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3741B4">
        <w:rPr>
          <w:rFonts w:ascii="Arial" w:hAnsi="Arial" w:cs="Arial"/>
          <w:sz w:val="22"/>
          <w:szCs w:val="22"/>
          <w:lang w:val="en-GB"/>
        </w:rPr>
        <w:t>Opening speech of Mr. Villas-Boas, CAEF</w:t>
      </w:r>
    </w:p>
    <w:p w14:paraId="76F92318" w14:textId="1A1AECEF" w:rsidR="000345CE" w:rsidRDefault="003741B4" w:rsidP="003741B4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3741B4">
        <w:rPr>
          <w:rFonts w:ascii="Arial" w:hAnsi="Arial" w:cs="Arial"/>
          <w:sz w:val="22"/>
          <w:szCs w:val="22"/>
          <w:lang w:val="en-GB"/>
        </w:rPr>
        <w:t xml:space="preserve">Opening speech of </w:t>
      </w:r>
      <w:proofErr w:type="spellStart"/>
      <w:r w:rsidRPr="003741B4">
        <w:rPr>
          <w:rFonts w:ascii="Arial" w:hAnsi="Arial" w:cs="Arial"/>
          <w:sz w:val="22"/>
          <w:szCs w:val="22"/>
          <w:lang w:val="en-GB"/>
        </w:rPr>
        <w:t>Dr.</w:t>
      </w:r>
      <w:proofErr w:type="spellEnd"/>
      <w:r w:rsidRPr="003741B4">
        <w:rPr>
          <w:rFonts w:ascii="Arial" w:hAnsi="Arial" w:cs="Arial"/>
          <w:sz w:val="22"/>
          <w:szCs w:val="22"/>
          <w:lang w:val="en-GB"/>
        </w:rPr>
        <w:t xml:space="preserve"> Ioannidis, CEMAFON</w:t>
      </w:r>
    </w:p>
    <w:p w14:paraId="4EC437A5" w14:textId="6FA81367" w:rsidR="000345CE" w:rsidRDefault="000345CE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de-DE" w:eastAsia="de-DE"/>
        </w:rPr>
        <w:lastRenderedPageBreak/>
        <w:drawing>
          <wp:inline distT="0" distB="0" distL="0" distR="0" wp14:anchorId="1DFD3F05" wp14:editId="75ADA727">
            <wp:extent cx="6004560" cy="400177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281_More than 250 CEOs met at the ninth International Foundry For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8C62" w14:textId="77777777" w:rsidR="000345CE" w:rsidRDefault="000345CE" w:rsidP="00292405">
      <w:pPr>
        <w:ind w:right="-2"/>
        <w:rPr>
          <w:rFonts w:ascii="Arial" w:hAnsi="Arial" w:cs="Arial"/>
          <w:sz w:val="22"/>
          <w:szCs w:val="22"/>
          <w:lang w:val="en-GB"/>
        </w:rPr>
      </w:pPr>
    </w:p>
    <w:p w14:paraId="6E5D976F" w14:textId="6825E7F4" w:rsidR="00292405" w:rsidRDefault="00ED2E88" w:rsidP="00292405">
      <w:pPr>
        <w:ind w:right="-2"/>
        <w:rPr>
          <w:rFonts w:ascii="Arial" w:hAnsi="Arial"/>
          <w:sz w:val="22"/>
          <w:szCs w:val="22"/>
          <w:lang w:val="en-GB"/>
        </w:rPr>
      </w:pPr>
      <w:r w:rsidRPr="00832431">
        <w:rPr>
          <w:rFonts w:ascii="Arial" w:hAnsi="Arial" w:cs="Arial"/>
          <w:sz w:val="22"/>
          <w:szCs w:val="22"/>
          <w:lang w:val="en-GB"/>
        </w:rPr>
        <w:t xml:space="preserve">More than </w:t>
      </w:r>
      <w:r w:rsidR="00292405" w:rsidRPr="00832431">
        <w:rPr>
          <w:rFonts w:ascii="Arial" w:hAnsi="Arial" w:cs="Arial"/>
          <w:sz w:val="22"/>
          <w:szCs w:val="22"/>
          <w:lang w:val="en-GB"/>
        </w:rPr>
        <w:t>2</w:t>
      </w:r>
      <w:r w:rsidRPr="00832431">
        <w:rPr>
          <w:rFonts w:ascii="Arial" w:hAnsi="Arial" w:cs="Arial"/>
          <w:sz w:val="22"/>
          <w:szCs w:val="22"/>
          <w:lang w:val="en-GB"/>
        </w:rPr>
        <w:t>5</w:t>
      </w:r>
      <w:r w:rsidR="00292405" w:rsidRPr="00832431">
        <w:rPr>
          <w:rFonts w:ascii="Arial" w:hAnsi="Arial" w:cs="Arial"/>
          <w:sz w:val="22"/>
          <w:szCs w:val="22"/>
          <w:lang w:val="en-GB"/>
        </w:rPr>
        <w:t xml:space="preserve">0 CEOs met at the </w:t>
      </w:r>
      <w:r w:rsidR="00BA5E09" w:rsidRPr="00832431">
        <w:rPr>
          <w:rFonts w:ascii="Arial" w:hAnsi="Arial" w:cs="Arial"/>
          <w:sz w:val="22"/>
          <w:szCs w:val="22"/>
          <w:lang w:val="en-GB"/>
        </w:rPr>
        <w:t>nin</w:t>
      </w:r>
      <w:r w:rsidR="00292405" w:rsidRPr="00832431">
        <w:rPr>
          <w:rFonts w:ascii="Arial" w:hAnsi="Arial" w:cs="Arial"/>
          <w:sz w:val="22"/>
          <w:szCs w:val="22"/>
          <w:lang w:val="en-GB"/>
        </w:rPr>
        <w:t>th International Foundry Forum</w:t>
      </w:r>
      <w:r w:rsidR="000345CE">
        <w:rPr>
          <w:rFonts w:ascii="Arial" w:hAnsi="Arial" w:cs="Arial"/>
          <w:sz w:val="22"/>
          <w:szCs w:val="22"/>
          <w:lang w:val="en-GB"/>
        </w:rPr>
        <w:t xml:space="preserve"> </w:t>
      </w:r>
      <w:r w:rsidR="000345CE">
        <w:rPr>
          <w:rFonts w:ascii="Arial" w:hAnsi="Arial"/>
          <w:sz w:val="22"/>
          <w:szCs w:val="22"/>
          <w:lang w:val="en-GB"/>
        </w:rPr>
        <w:t xml:space="preserve">(© </w:t>
      </w:r>
      <w:proofErr w:type="spellStart"/>
      <w:r w:rsidR="000345CE" w:rsidRPr="00560C82">
        <w:rPr>
          <w:rFonts w:ascii="Arial" w:hAnsi="Arial"/>
          <w:sz w:val="22"/>
          <w:szCs w:val="22"/>
          <w:lang w:val="en-GB"/>
        </w:rPr>
        <w:t>LarsNeumann.Fotografie</w:t>
      </w:r>
      <w:proofErr w:type="spellEnd"/>
      <w:r w:rsidR="000345CE">
        <w:rPr>
          <w:rFonts w:ascii="Arial" w:hAnsi="Arial"/>
          <w:sz w:val="22"/>
          <w:szCs w:val="22"/>
          <w:lang w:val="en-GB"/>
        </w:rPr>
        <w:t>)</w:t>
      </w:r>
    </w:p>
    <w:p w14:paraId="204AA703" w14:textId="77777777" w:rsidR="000345CE" w:rsidRPr="00832431" w:rsidRDefault="000345CE" w:rsidP="00292405">
      <w:pPr>
        <w:ind w:right="-2"/>
        <w:rPr>
          <w:rFonts w:ascii="Arial" w:hAnsi="Arial" w:cs="Arial"/>
          <w:sz w:val="22"/>
          <w:szCs w:val="22"/>
          <w:lang w:val="en-GB"/>
        </w:rPr>
      </w:pPr>
    </w:p>
    <w:p w14:paraId="7E46B189" w14:textId="56615D26" w:rsidR="000345CE" w:rsidRDefault="000345CE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de-DE" w:eastAsia="de-DE"/>
        </w:rPr>
        <w:drawing>
          <wp:inline distT="0" distB="0" distL="0" distR="0" wp14:anchorId="703F6DAB" wp14:editId="4CB4EDD7">
            <wp:extent cx="3190875" cy="478766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200_Opening speech of Mr. Villas-Boas, CAE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901" cy="479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7477" w14:textId="114060DF" w:rsidR="00BA791D" w:rsidRDefault="00BA791D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832431">
        <w:rPr>
          <w:rFonts w:ascii="Arial" w:hAnsi="Arial" w:cs="Arial"/>
          <w:sz w:val="22"/>
          <w:szCs w:val="22"/>
          <w:lang w:val="en-GB"/>
        </w:rPr>
        <w:t>Opening speech of Mr. Villas-Boas, CAEF</w:t>
      </w:r>
      <w:r w:rsidR="000345CE">
        <w:rPr>
          <w:rFonts w:ascii="Arial" w:hAnsi="Arial" w:cs="Arial"/>
          <w:sz w:val="22"/>
          <w:szCs w:val="22"/>
          <w:lang w:val="en-GB"/>
        </w:rPr>
        <w:t xml:space="preserve"> </w:t>
      </w:r>
      <w:r w:rsidR="000345CE">
        <w:rPr>
          <w:rFonts w:ascii="Arial" w:hAnsi="Arial"/>
          <w:sz w:val="22"/>
          <w:szCs w:val="22"/>
          <w:lang w:val="en-GB"/>
        </w:rPr>
        <w:t xml:space="preserve">(© </w:t>
      </w:r>
      <w:proofErr w:type="spellStart"/>
      <w:r w:rsidR="000345CE" w:rsidRPr="00560C82">
        <w:rPr>
          <w:rFonts w:ascii="Arial" w:hAnsi="Arial"/>
          <w:sz w:val="22"/>
          <w:szCs w:val="22"/>
          <w:lang w:val="en-GB"/>
        </w:rPr>
        <w:t>LarsNeumann.Fotografie</w:t>
      </w:r>
      <w:proofErr w:type="spellEnd"/>
      <w:r w:rsidR="000345CE">
        <w:rPr>
          <w:rFonts w:ascii="Arial" w:hAnsi="Arial"/>
          <w:sz w:val="22"/>
          <w:szCs w:val="22"/>
          <w:lang w:val="en-GB"/>
        </w:rPr>
        <w:t>)</w:t>
      </w:r>
    </w:p>
    <w:p w14:paraId="6D36686A" w14:textId="35C768C8" w:rsidR="000345CE" w:rsidRPr="00832431" w:rsidRDefault="000345CE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de-DE" w:eastAsia="de-DE"/>
        </w:rPr>
        <w:lastRenderedPageBreak/>
        <w:drawing>
          <wp:inline distT="0" distB="0" distL="0" distR="0" wp14:anchorId="3E0B91BB" wp14:editId="3907C731">
            <wp:extent cx="3275677" cy="4914900"/>
            <wp:effectExtent l="0" t="0" r="127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219_Opening speech of Mr. Ioannidis, CEMAF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757" cy="49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A583" w14:textId="6DD10DB2" w:rsidR="00BA791D" w:rsidRPr="00832431" w:rsidRDefault="000345CE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Opening speech of Dr </w:t>
      </w:r>
      <w:r w:rsidR="00BA791D" w:rsidRPr="00832431">
        <w:rPr>
          <w:rFonts w:ascii="Arial" w:hAnsi="Arial" w:cs="Arial"/>
          <w:sz w:val="22"/>
          <w:szCs w:val="22"/>
          <w:lang w:val="en-GB"/>
        </w:rPr>
        <w:t>Ioannidis, CEMAFON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 xml:space="preserve">(© </w:t>
      </w:r>
      <w:proofErr w:type="spellStart"/>
      <w:r w:rsidRPr="00560C82">
        <w:rPr>
          <w:rFonts w:ascii="Arial" w:hAnsi="Arial"/>
          <w:sz w:val="22"/>
          <w:szCs w:val="22"/>
          <w:lang w:val="en-GB"/>
        </w:rPr>
        <w:t>LarsNeumann.Fotografie</w:t>
      </w:r>
      <w:proofErr w:type="spellEnd"/>
      <w:r>
        <w:rPr>
          <w:rFonts w:ascii="Arial" w:hAnsi="Arial"/>
          <w:sz w:val="22"/>
          <w:szCs w:val="22"/>
          <w:lang w:val="en-GB"/>
        </w:rPr>
        <w:t>)</w:t>
      </w:r>
    </w:p>
    <w:p w14:paraId="3DA4127C" w14:textId="77777777" w:rsidR="00292405" w:rsidRDefault="00292405" w:rsidP="00292405">
      <w:pPr>
        <w:ind w:right="-2"/>
        <w:rPr>
          <w:rFonts w:ascii="Arial" w:hAnsi="Arial"/>
          <w:sz w:val="24"/>
          <w:lang w:val="en-GB"/>
        </w:rPr>
      </w:pPr>
    </w:p>
    <w:p w14:paraId="13A8750D" w14:textId="633EFFDD" w:rsidR="00ED2E88" w:rsidRDefault="00ED2E88" w:rsidP="00832431">
      <w:pPr>
        <w:ind w:right="-2"/>
        <w:rPr>
          <w:rFonts w:ascii="Corporate S" w:hAnsi="Corporate S"/>
          <w:sz w:val="22"/>
          <w:szCs w:val="22"/>
          <w:lang w:val="en-GB"/>
        </w:rPr>
      </w:pPr>
      <w:r>
        <w:rPr>
          <w:rFonts w:ascii="Corporate S" w:hAnsi="Corporate S"/>
          <w:sz w:val="22"/>
          <w:szCs w:val="22"/>
          <w:lang w:val="en-GB"/>
        </w:rPr>
        <w:br w:type="page"/>
      </w:r>
    </w:p>
    <w:p w14:paraId="7DD50637" w14:textId="77777777" w:rsidR="003741B4" w:rsidRDefault="003741B4" w:rsidP="00292405">
      <w:pPr>
        <w:ind w:right="-2"/>
        <w:rPr>
          <w:rStyle w:val="Hyperlink"/>
          <w:rFonts w:ascii="Arial" w:hAnsi="Arial" w:cs="Arial"/>
          <w:b/>
          <w:sz w:val="22"/>
          <w:szCs w:val="22"/>
          <w:lang w:val="en-GB"/>
        </w:rPr>
      </w:pPr>
      <w:r w:rsidRPr="009E4544">
        <w:rPr>
          <w:rFonts w:ascii="Arial" w:hAnsi="Arial" w:cs="Arial"/>
          <w:b/>
          <w:sz w:val="22"/>
          <w:szCs w:val="22"/>
          <w:lang w:val="en-GB"/>
        </w:rPr>
        <w:lastRenderedPageBreak/>
        <w:t>Text and photo</w:t>
      </w:r>
      <w:r>
        <w:rPr>
          <w:rFonts w:ascii="Arial" w:hAnsi="Arial" w:cs="Arial"/>
          <w:b/>
          <w:sz w:val="22"/>
          <w:szCs w:val="22"/>
          <w:lang w:val="en-GB"/>
        </w:rPr>
        <w:t>s</w:t>
      </w:r>
      <w:r w:rsidRPr="009E4544">
        <w:rPr>
          <w:rFonts w:ascii="Arial" w:hAnsi="Arial" w:cs="Arial"/>
          <w:b/>
          <w:sz w:val="22"/>
          <w:szCs w:val="22"/>
          <w:lang w:val="en-GB"/>
        </w:rPr>
        <w:t xml:space="preserve"> are ready for download at </w:t>
      </w:r>
      <w:hyperlink r:id="rId10" w:history="1">
        <w:r w:rsidRPr="004012A9">
          <w:rPr>
            <w:rStyle w:val="Hyperlink"/>
            <w:rFonts w:ascii="Arial" w:hAnsi="Arial" w:cs="Arial"/>
            <w:b/>
            <w:sz w:val="22"/>
            <w:szCs w:val="22"/>
            <w:lang w:val="en-GB"/>
          </w:rPr>
          <w:t>www.international-foundry-forum.org</w:t>
        </w:r>
      </w:hyperlink>
    </w:p>
    <w:p w14:paraId="245613D6" w14:textId="77777777" w:rsidR="003741B4" w:rsidRPr="003741B4" w:rsidRDefault="003741B4" w:rsidP="00292405">
      <w:pPr>
        <w:ind w:right="-2"/>
        <w:rPr>
          <w:rStyle w:val="Hyperlink"/>
          <w:rFonts w:ascii="Arial" w:hAnsi="Arial" w:cs="Arial"/>
          <w:b/>
          <w:color w:val="auto"/>
          <w:sz w:val="22"/>
          <w:szCs w:val="22"/>
          <w:lang w:val="en-GB"/>
        </w:rPr>
      </w:pPr>
    </w:p>
    <w:p w14:paraId="409F25DA" w14:textId="705C69DC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 xml:space="preserve">Contact: </w:t>
      </w:r>
    </w:p>
    <w:p w14:paraId="347BE387" w14:textId="77777777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>IFF</w:t>
      </w:r>
    </w:p>
    <w:p w14:paraId="0FD488E3" w14:textId="77777777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 xml:space="preserve">International Foundry Forum organised by </w:t>
      </w:r>
    </w:p>
    <w:p w14:paraId="679433F2" w14:textId="77777777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>--------------------------------------------------------------------------------</w:t>
      </w:r>
    </w:p>
    <w:p w14:paraId="3B99AFB1" w14:textId="77777777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</w:p>
    <w:p w14:paraId="11F5FEE8" w14:textId="77777777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>CAEF - The European Foundry Association</w:t>
      </w:r>
    </w:p>
    <w:p w14:paraId="2540C973" w14:textId="5E8631AA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>Phone: +49</w:t>
      </w:r>
      <w:r w:rsidR="007973EC">
        <w:rPr>
          <w:rFonts w:ascii="Arial" w:hAnsi="Arial" w:cs="Arial"/>
          <w:sz w:val="22"/>
          <w:szCs w:val="22"/>
          <w:lang w:val="en-GB"/>
        </w:rPr>
        <w:t xml:space="preserve"> </w:t>
      </w:r>
      <w:r w:rsidRPr="009E4544">
        <w:rPr>
          <w:rFonts w:ascii="Arial" w:hAnsi="Arial" w:cs="Arial"/>
          <w:sz w:val="22"/>
          <w:szCs w:val="22"/>
          <w:lang w:val="en-GB"/>
        </w:rPr>
        <w:t>(0)2 11 / 68 71 - 217</w:t>
      </w:r>
    </w:p>
    <w:p w14:paraId="417CF8F9" w14:textId="691EDB46" w:rsidR="00292405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 xml:space="preserve">Fax: +49(0)2 11 / 68 71 </w:t>
      </w:r>
      <w:r w:rsidR="00ED2E88">
        <w:rPr>
          <w:rFonts w:ascii="Arial" w:hAnsi="Arial" w:cs="Arial"/>
          <w:sz w:val="22"/>
          <w:szCs w:val="22"/>
          <w:lang w:val="en-GB"/>
        </w:rPr>
        <w:t>–</w:t>
      </w:r>
      <w:r w:rsidR="007C5D3C">
        <w:rPr>
          <w:rFonts w:ascii="Arial" w:hAnsi="Arial" w:cs="Arial"/>
          <w:sz w:val="22"/>
          <w:szCs w:val="22"/>
          <w:lang w:val="en-GB"/>
        </w:rPr>
        <w:t xml:space="preserve"> 205</w:t>
      </w:r>
    </w:p>
    <w:p w14:paraId="2EF1AA0F" w14:textId="77BADD0A" w:rsidR="00ED2E88" w:rsidRPr="009E4544" w:rsidRDefault="00ED2E88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www.caef.eu</w:t>
      </w:r>
    </w:p>
    <w:p w14:paraId="72684B23" w14:textId="77777777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>--------------------------------------------------------------------------------</w:t>
      </w:r>
    </w:p>
    <w:p w14:paraId="26176006" w14:textId="77777777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</w:p>
    <w:p w14:paraId="69CB85A4" w14:textId="77777777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>CEMAFON - The European Foundry Equipment Suppliers Association</w:t>
      </w:r>
    </w:p>
    <w:p w14:paraId="3FD2DF03" w14:textId="77777777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>Phone: +49 (0)69 6603-1278</w:t>
      </w:r>
    </w:p>
    <w:p w14:paraId="17C2484A" w14:textId="56BEB38E" w:rsidR="00292405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>Fax: +49 (0) 69 6603-2278</w:t>
      </w:r>
    </w:p>
    <w:p w14:paraId="6CFB3037" w14:textId="6ED03FD2" w:rsidR="00ED2E88" w:rsidRPr="009E4544" w:rsidRDefault="00ED2E88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www.cemafon.org</w:t>
      </w:r>
    </w:p>
    <w:p w14:paraId="135BFC54" w14:textId="77777777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  <w:r w:rsidRPr="009E4544">
        <w:rPr>
          <w:rFonts w:ascii="Arial" w:hAnsi="Arial" w:cs="Arial"/>
          <w:sz w:val="22"/>
          <w:szCs w:val="22"/>
          <w:lang w:val="en-GB"/>
        </w:rPr>
        <w:t>--------------------------------------------------------------------------------</w:t>
      </w:r>
    </w:p>
    <w:p w14:paraId="4AEBD3E5" w14:textId="77777777" w:rsidR="00292405" w:rsidRPr="009E4544" w:rsidRDefault="00292405" w:rsidP="00292405">
      <w:pPr>
        <w:ind w:right="-2"/>
        <w:rPr>
          <w:rFonts w:ascii="Arial" w:hAnsi="Arial" w:cs="Arial"/>
          <w:sz w:val="22"/>
          <w:szCs w:val="22"/>
          <w:lang w:val="en-GB"/>
        </w:rPr>
      </w:pPr>
    </w:p>
    <w:p w14:paraId="542CC691" w14:textId="77777777" w:rsidR="00292405" w:rsidRPr="00083975" w:rsidRDefault="00292405" w:rsidP="00292405">
      <w:pPr>
        <w:ind w:right="-2"/>
        <w:rPr>
          <w:rFonts w:ascii="Arial" w:hAnsi="Arial" w:cs="Arial"/>
          <w:sz w:val="22"/>
          <w:szCs w:val="22"/>
          <w:lang w:val="de-DE"/>
        </w:rPr>
      </w:pPr>
      <w:r w:rsidRPr="00083975">
        <w:rPr>
          <w:rFonts w:ascii="Arial" w:hAnsi="Arial" w:cs="Arial"/>
          <w:sz w:val="22"/>
          <w:szCs w:val="22"/>
          <w:lang w:val="de-DE"/>
        </w:rPr>
        <w:t xml:space="preserve">E-Mail: info@international-foundry-forum.org </w:t>
      </w:r>
    </w:p>
    <w:p w14:paraId="54CA825D" w14:textId="77777777" w:rsidR="00022080" w:rsidRPr="00083975" w:rsidRDefault="00022080">
      <w:pPr>
        <w:rPr>
          <w:lang w:val="de-DE"/>
        </w:rPr>
      </w:pPr>
      <w:bookmarkStart w:id="0" w:name="_GoBack"/>
      <w:bookmarkEnd w:id="0"/>
    </w:p>
    <w:sectPr w:rsidR="00022080" w:rsidRPr="00083975" w:rsidSect="004B223E">
      <w:headerReference w:type="first" r:id="rId11"/>
      <w:pgSz w:w="11906" w:h="16838" w:code="9"/>
      <w:pgMar w:top="851" w:right="1032" w:bottom="1134" w:left="1418" w:header="1134" w:footer="1418" w:gutter="0"/>
      <w:paperSrc w:first="15" w:other="15"/>
      <w:cols w:space="720"/>
      <w:titlePg/>
      <w:docGrid w:linePitch="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D12F33" w14:textId="77777777" w:rsidR="00813FC0" w:rsidRDefault="00813FC0">
      <w:r>
        <w:separator/>
      </w:r>
    </w:p>
  </w:endnote>
  <w:endnote w:type="continuationSeparator" w:id="0">
    <w:p w14:paraId="0AE72F35" w14:textId="77777777" w:rsidR="00813FC0" w:rsidRDefault="00813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rporate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porate S">
    <w:panose1 w:val="020205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FA6BD" w14:textId="77777777" w:rsidR="00813FC0" w:rsidRDefault="00813FC0">
      <w:r>
        <w:separator/>
      </w:r>
    </w:p>
  </w:footnote>
  <w:footnote w:type="continuationSeparator" w:id="0">
    <w:p w14:paraId="396D2999" w14:textId="77777777" w:rsidR="00813FC0" w:rsidRDefault="00813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F0A44" w14:textId="347D47E0" w:rsidR="00D80DA5" w:rsidRDefault="00D80DA5" w:rsidP="00D80DA5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28780A" wp14:editId="7E91FD9B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52500" cy="1257300"/>
              <wp:effectExtent l="0" t="2540" r="3175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1812C" w14:textId="77777777" w:rsidR="00D80DA5" w:rsidRPr="00887498" w:rsidRDefault="00D80DA5" w:rsidP="00D80DA5">
                          <w:pPr>
                            <w:rPr>
                              <w:u w:val="single"/>
                            </w:rPr>
                          </w:pPr>
                          <w:r w:rsidRPr="00887498">
                            <w:rPr>
                              <w:noProof/>
                              <w:u w:val="single"/>
                              <w:lang w:val="de-DE" w:eastAsia="de-DE"/>
                            </w:rPr>
                            <w:drawing>
                              <wp:inline distT="0" distB="0" distL="0" distR="0" wp14:anchorId="1CE5302E" wp14:editId="1F761B39">
                                <wp:extent cx="769620" cy="883920"/>
                                <wp:effectExtent l="0" t="0" r="0" b="0"/>
                                <wp:docPr id="5" name="Bild 3" descr="Logo IFF-ohne-weissen-Ran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IFF-ohne-weissen-Ran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9620" cy="883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9pt;margin-top:-.55pt;width:75pt;height:9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" stroked="f">
              <v:textbox>
                <w:txbxContent>
                  <w:p w14:paraId="26A1812C" w14:textId="77777777" w:rsidR="00D80DA5" w:rsidRPr="00887498" w:rsidRDefault="00D80DA5" w:rsidP="00D80DA5">
                    <w:pPr>
                      <w:rPr>
                        <w:u w:val="single"/>
                      </w:rPr>
                    </w:pPr>
                    <w:r w:rsidRPr="00887498">
                      <w:rPr>
                        <w:noProof/>
                        <w:u w:val="single"/>
                      </w:rPr>
                      <w:drawing>
                        <wp:inline distT="0" distB="0" distL="0" distR="0" wp14:anchorId="1CE5302E" wp14:editId="1F761B39">
                          <wp:extent cx="769620" cy="883920"/>
                          <wp:effectExtent l="0" t="0" r="0" b="0"/>
                          <wp:docPr id="5" name="Bild 3" descr="Logo IFF-ohne-weissen-Ran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IFF-ohne-weissen-Ran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9620" cy="883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  <w:t xml:space="preserve">                                                                                                                                                        </w:t>
    </w:r>
    <w:r>
      <w:rPr>
        <w:noProof/>
        <w:lang w:val="de-DE" w:eastAsia="de-DE"/>
      </w:rPr>
      <w:drawing>
        <wp:inline distT="0" distB="0" distL="0" distR="0" wp14:anchorId="41BB2BC1" wp14:editId="448A5C1C">
          <wp:extent cx="624840" cy="579120"/>
          <wp:effectExtent l="0" t="0" r="3810" b="0"/>
          <wp:docPr id="1" name="Bild 1" descr="CA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E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397ACB" w14:textId="0C4825E5" w:rsidR="00D80DA5" w:rsidRDefault="00D80DA5" w:rsidP="00D80DA5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FC8594" wp14:editId="149D255B">
              <wp:simplePos x="0" y="0"/>
              <wp:positionH relativeFrom="column">
                <wp:posOffset>-43815</wp:posOffset>
              </wp:positionH>
              <wp:positionV relativeFrom="paragraph">
                <wp:posOffset>457200</wp:posOffset>
              </wp:positionV>
              <wp:extent cx="5829300" cy="0"/>
              <wp:effectExtent l="13335" t="9525" r="5715" b="9525"/>
              <wp:wrapNone/>
              <wp:docPr id="3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36pt" to="455.5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pG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"/>
          </w:pict>
        </mc:Fallback>
      </mc:AlternateContent>
    </w:r>
    <w:r>
      <w:tab/>
      <w:t xml:space="preserve">                                                                                                                                             </w:t>
    </w:r>
    <w:r>
      <w:rPr>
        <w:noProof/>
        <w:lang w:val="de-DE" w:eastAsia="de-DE"/>
      </w:rPr>
      <w:drawing>
        <wp:inline distT="0" distB="0" distL="0" distR="0" wp14:anchorId="6BAEDC70" wp14:editId="2E4BA05C">
          <wp:extent cx="990600" cy="335280"/>
          <wp:effectExtent l="0" t="0" r="0" b="7620"/>
          <wp:docPr id="2" name="Bild 2" descr="Cemafon neu_2212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mafon neu_2212200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5F72D9" w14:textId="55472D4B" w:rsidR="00832431" w:rsidRDefault="00832431" w:rsidP="00832431">
    <w:pPr>
      <w:pStyle w:val="Kopfzeile"/>
    </w:pPr>
    <w:r>
      <w:tab/>
    </w:r>
    <w:r>
      <w:tab/>
    </w:r>
  </w:p>
  <w:p w14:paraId="4FA79912" w14:textId="77777777" w:rsidR="00813FC0" w:rsidRDefault="00813FC0" w:rsidP="00813FC0">
    <w:pPr>
      <w:pStyle w:val="Kopfzeile"/>
      <w:jc w:val="right"/>
      <w:rPr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405"/>
    <w:rsid w:val="00003710"/>
    <w:rsid w:val="00007A05"/>
    <w:rsid w:val="00017F7B"/>
    <w:rsid w:val="00022080"/>
    <w:rsid w:val="00022BE4"/>
    <w:rsid w:val="0002525B"/>
    <w:rsid w:val="000323D4"/>
    <w:rsid w:val="000324E1"/>
    <w:rsid w:val="000345CE"/>
    <w:rsid w:val="00034DC9"/>
    <w:rsid w:val="00042291"/>
    <w:rsid w:val="000479C5"/>
    <w:rsid w:val="00050D1D"/>
    <w:rsid w:val="00053B64"/>
    <w:rsid w:val="00053CEC"/>
    <w:rsid w:val="00055E8E"/>
    <w:rsid w:val="000570DE"/>
    <w:rsid w:val="0006358D"/>
    <w:rsid w:val="00063932"/>
    <w:rsid w:val="000659F1"/>
    <w:rsid w:val="0006656E"/>
    <w:rsid w:val="0007528F"/>
    <w:rsid w:val="0007709A"/>
    <w:rsid w:val="00081F97"/>
    <w:rsid w:val="00083975"/>
    <w:rsid w:val="00085BF4"/>
    <w:rsid w:val="0008615D"/>
    <w:rsid w:val="000904F9"/>
    <w:rsid w:val="000917DE"/>
    <w:rsid w:val="00092546"/>
    <w:rsid w:val="0009334D"/>
    <w:rsid w:val="000A4DAC"/>
    <w:rsid w:val="000B1374"/>
    <w:rsid w:val="000B3E8D"/>
    <w:rsid w:val="000C201A"/>
    <w:rsid w:val="000C3706"/>
    <w:rsid w:val="000C5577"/>
    <w:rsid w:val="000D6E4A"/>
    <w:rsid w:val="000F4241"/>
    <w:rsid w:val="000F6FF4"/>
    <w:rsid w:val="00105822"/>
    <w:rsid w:val="00107D33"/>
    <w:rsid w:val="00110635"/>
    <w:rsid w:val="001109EF"/>
    <w:rsid w:val="001127F3"/>
    <w:rsid w:val="00121506"/>
    <w:rsid w:val="001233A5"/>
    <w:rsid w:val="00125346"/>
    <w:rsid w:val="00125989"/>
    <w:rsid w:val="001324B6"/>
    <w:rsid w:val="00133207"/>
    <w:rsid w:val="00133F41"/>
    <w:rsid w:val="00143C9E"/>
    <w:rsid w:val="001465D1"/>
    <w:rsid w:val="00150641"/>
    <w:rsid w:val="00151FFE"/>
    <w:rsid w:val="00156606"/>
    <w:rsid w:val="001672B6"/>
    <w:rsid w:val="0017102E"/>
    <w:rsid w:val="00172543"/>
    <w:rsid w:val="00181887"/>
    <w:rsid w:val="001877D8"/>
    <w:rsid w:val="001964DE"/>
    <w:rsid w:val="00197B57"/>
    <w:rsid w:val="001A1EA1"/>
    <w:rsid w:val="001A263C"/>
    <w:rsid w:val="001A2BF4"/>
    <w:rsid w:val="001A529C"/>
    <w:rsid w:val="001A5AF9"/>
    <w:rsid w:val="001A607E"/>
    <w:rsid w:val="001B543C"/>
    <w:rsid w:val="001B7287"/>
    <w:rsid w:val="001B7FDE"/>
    <w:rsid w:val="001D1957"/>
    <w:rsid w:val="001D3794"/>
    <w:rsid w:val="001E72E4"/>
    <w:rsid w:val="001F4B6F"/>
    <w:rsid w:val="00206929"/>
    <w:rsid w:val="0020725D"/>
    <w:rsid w:val="002130AF"/>
    <w:rsid w:val="00216695"/>
    <w:rsid w:val="00222A3A"/>
    <w:rsid w:val="00222CEA"/>
    <w:rsid w:val="00222FCA"/>
    <w:rsid w:val="00230F75"/>
    <w:rsid w:val="00232228"/>
    <w:rsid w:val="0023289A"/>
    <w:rsid w:val="0023393C"/>
    <w:rsid w:val="002401FF"/>
    <w:rsid w:val="00244F2C"/>
    <w:rsid w:val="002505A2"/>
    <w:rsid w:val="0026526C"/>
    <w:rsid w:val="00266A34"/>
    <w:rsid w:val="002671A5"/>
    <w:rsid w:val="00272FE9"/>
    <w:rsid w:val="00287B0C"/>
    <w:rsid w:val="00291C08"/>
    <w:rsid w:val="00291D24"/>
    <w:rsid w:val="00292405"/>
    <w:rsid w:val="00294AA5"/>
    <w:rsid w:val="00297773"/>
    <w:rsid w:val="002A41A9"/>
    <w:rsid w:val="002A5EFF"/>
    <w:rsid w:val="002B36A6"/>
    <w:rsid w:val="002B4734"/>
    <w:rsid w:val="002C1707"/>
    <w:rsid w:val="002C7814"/>
    <w:rsid w:val="002D165E"/>
    <w:rsid w:val="002E2F39"/>
    <w:rsid w:val="002F0B70"/>
    <w:rsid w:val="002F2FE5"/>
    <w:rsid w:val="002F3736"/>
    <w:rsid w:val="003144DE"/>
    <w:rsid w:val="00315C44"/>
    <w:rsid w:val="00327111"/>
    <w:rsid w:val="00333823"/>
    <w:rsid w:val="00334745"/>
    <w:rsid w:val="00335CC2"/>
    <w:rsid w:val="00340446"/>
    <w:rsid w:val="003411B0"/>
    <w:rsid w:val="00347A42"/>
    <w:rsid w:val="0036130D"/>
    <w:rsid w:val="00367C76"/>
    <w:rsid w:val="003741B4"/>
    <w:rsid w:val="003776B8"/>
    <w:rsid w:val="003A343A"/>
    <w:rsid w:val="003A4713"/>
    <w:rsid w:val="003B0C47"/>
    <w:rsid w:val="003B1CB3"/>
    <w:rsid w:val="003B79E4"/>
    <w:rsid w:val="003C4C9C"/>
    <w:rsid w:val="003D1BC2"/>
    <w:rsid w:val="003D26EC"/>
    <w:rsid w:val="003D595E"/>
    <w:rsid w:val="003D688B"/>
    <w:rsid w:val="003D7C37"/>
    <w:rsid w:val="003E4123"/>
    <w:rsid w:val="003E4274"/>
    <w:rsid w:val="003F2793"/>
    <w:rsid w:val="003F4313"/>
    <w:rsid w:val="003F7777"/>
    <w:rsid w:val="00403B36"/>
    <w:rsid w:val="004059BB"/>
    <w:rsid w:val="00412AA0"/>
    <w:rsid w:val="00420EE4"/>
    <w:rsid w:val="00425338"/>
    <w:rsid w:val="00440682"/>
    <w:rsid w:val="0044077E"/>
    <w:rsid w:val="0045244D"/>
    <w:rsid w:val="00471FD3"/>
    <w:rsid w:val="00487BEA"/>
    <w:rsid w:val="00494F79"/>
    <w:rsid w:val="004A5A78"/>
    <w:rsid w:val="004B223E"/>
    <w:rsid w:val="004B345C"/>
    <w:rsid w:val="004C5498"/>
    <w:rsid w:val="004C7931"/>
    <w:rsid w:val="004D0747"/>
    <w:rsid w:val="004E50E5"/>
    <w:rsid w:val="004E59E9"/>
    <w:rsid w:val="004F144C"/>
    <w:rsid w:val="00503042"/>
    <w:rsid w:val="00504CD0"/>
    <w:rsid w:val="00515874"/>
    <w:rsid w:val="00515AAD"/>
    <w:rsid w:val="005173BD"/>
    <w:rsid w:val="00521083"/>
    <w:rsid w:val="00523118"/>
    <w:rsid w:val="005251A1"/>
    <w:rsid w:val="0053438F"/>
    <w:rsid w:val="00534525"/>
    <w:rsid w:val="00541844"/>
    <w:rsid w:val="0054235C"/>
    <w:rsid w:val="005550BB"/>
    <w:rsid w:val="00560C82"/>
    <w:rsid w:val="005762CC"/>
    <w:rsid w:val="00582FEA"/>
    <w:rsid w:val="005854BB"/>
    <w:rsid w:val="00586905"/>
    <w:rsid w:val="00587219"/>
    <w:rsid w:val="00587C16"/>
    <w:rsid w:val="0059109E"/>
    <w:rsid w:val="005A0D5B"/>
    <w:rsid w:val="005A7BFF"/>
    <w:rsid w:val="005B0162"/>
    <w:rsid w:val="005C3A31"/>
    <w:rsid w:val="005C4BDA"/>
    <w:rsid w:val="005D06FB"/>
    <w:rsid w:val="005D0867"/>
    <w:rsid w:val="005D0990"/>
    <w:rsid w:val="005D21E3"/>
    <w:rsid w:val="005E5586"/>
    <w:rsid w:val="005F202A"/>
    <w:rsid w:val="00600C9D"/>
    <w:rsid w:val="00606BCE"/>
    <w:rsid w:val="006159D2"/>
    <w:rsid w:val="00621F83"/>
    <w:rsid w:val="00627F09"/>
    <w:rsid w:val="00630A92"/>
    <w:rsid w:val="0063415C"/>
    <w:rsid w:val="00652E97"/>
    <w:rsid w:val="00671C7D"/>
    <w:rsid w:val="006740D6"/>
    <w:rsid w:val="00675CE5"/>
    <w:rsid w:val="00691089"/>
    <w:rsid w:val="00695FB7"/>
    <w:rsid w:val="00697320"/>
    <w:rsid w:val="006B3534"/>
    <w:rsid w:val="006B6F94"/>
    <w:rsid w:val="006B74C2"/>
    <w:rsid w:val="006C2809"/>
    <w:rsid w:val="006C4DB4"/>
    <w:rsid w:val="006C569C"/>
    <w:rsid w:val="006D2A1C"/>
    <w:rsid w:val="006D2DE3"/>
    <w:rsid w:val="006D738B"/>
    <w:rsid w:val="006F2A16"/>
    <w:rsid w:val="00701A2C"/>
    <w:rsid w:val="00714E3D"/>
    <w:rsid w:val="00731930"/>
    <w:rsid w:val="00735043"/>
    <w:rsid w:val="00743563"/>
    <w:rsid w:val="007474EE"/>
    <w:rsid w:val="00750128"/>
    <w:rsid w:val="00762127"/>
    <w:rsid w:val="0077202E"/>
    <w:rsid w:val="00772A2B"/>
    <w:rsid w:val="00772BC2"/>
    <w:rsid w:val="00781503"/>
    <w:rsid w:val="007824D8"/>
    <w:rsid w:val="00783483"/>
    <w:rsid w:val="007973EC"/>
    <w:rsid w:val="007B1F25"/>
    <w:rsid w:val="007B23DC"/>
    <w:rsid w:val="007C2ED8"/>
    <w:rsid w:val="007C5D3C"/>
    <w:rsid w:val="007C7FBF"/>
    <w:rsid w:val="007D1392"/>
    <w:rsid w:val="007D58B3"/>
    <w:rsid w:val="007D7400"/>
    <w:rsid w:val="007E11AD"/>
    <w:rsid w:val="007E28BA"/>
    <w:rsid w:val="007E542C"/>
    <w:rsid w:val="0080303D"/>
    <w:rsid w:val="00807A23"/>
    <w:rsid w:val="00807B55"/>
    <w:rsid w:val="00813FC0"/>
    <w:rsid w:val="0083175A"/>
    <w:rsid w:val="00832431"/>
    <w:rsid w:val="00842E89"/>
    <w:rsid w:val="0084512F"/>
    <w:rsid w:val="0084603E"/>
    <w:rsid w:val="00847840"/>
    <w:rsid w:val="0085037E"/>
    <w:rsid w:val="00853BA1"/>
    <w:rsid w:val="0085476C"/>
    <w:rsid w:val="008623B6"/>
    <w:rsid w:val="00865D6A"/>
    <w:rsid w:val="00877728"/>
    <w:rsid w:val="00880C4F"/>
    <w:rsid w:val="008903C3"/>
    <w:rsid w:val="00892759"/>
    <w:rsid w:val="008A5D63"/>
    <w:rsid w:val="008A67DC"/>
    <w:rsid w:val="008B0F52"/>
    <w:rsid w:val="008B7B0B"/>
    <w:rsid w:val="008C5B53"/>
    <w:rsid w:val="008D22E4"/>
    <w:rsid w:val="008D3AC1"/>
    <w:rsid w:val="008E10B6"/>
    <w:rsid w:val="008E69AC"/>
    <w:rsid w:val="008F08AC"/>
    <w:rsid w:val="00900CFA"/>
    <w:rsid w:val="00914FA9"/>
    <w:rsid w:val="00946800"/>
    <w:rsid w:val="00954D2F"/>
    <w:rsid w:val="00960320"/>
    <w:rsid w:val="009603E1"/>
    <w:rsid w:val="00963CD0"/>
    <w:rsid w:val="00967510"/>
    <w:rsid w:val="0097236E"/>
    <w:rsid w:val="009737FB"/>
    <w:rsid w:val="00974B5A"/>
    <w:rsid w:val="009774BD"/>
    <w:rsid w:val="00983412"/>
    <w:rsid w:val="009858A4"/>
    <w:rsid w:val="0099308C"/>
    <w:rsid w:val="00994F82"/>
    <w:rsid w:val="009A792D"/>
    <w:rsid w:val="009B11CF"/>
    <w:rsid w:val="009B3E4C"/>
    <w:rsid w:val="009B4F5D"/>
    <w:rsid w:val="009B6116"/>
    <w:rsid w:val="009B7698"/>
    <w:rsid w:val="009B7D3C"/>
    <w:rsid w:val="009C1D3B"/>
    <w:rsid w:val="009D4EB6"/>
    <w:rsid w:val="009E5DE4"/>
    <w:rsid w:val="009E66EF"/>
    <w:rsid w:val="009F6253"/>
    <w:rsid w:val="009F651F"/>
    <w:rsid w:val="00A048D9"/>
    <w:rsid w:val="00A100EE"/>
    <w:rsid w:val="00A21863"/>
    <w:rsid w:val="00A25EB4"/>
    <w:rsid w:val="00A37A71"/>
    <w:rsid w:val="00A52143"/>
    <w:rsid w:val="00A6342B"/>
    <w:rsid w:val="00A645E4"/>
    <w:rsid w:val="00A73600"/>
    <w:rsid w:val="00A739AE"/>
    <w:rsid w:val="00A86C7F"/>
    <w:rsid w:val="00A93B9A"/>
    <w:rsid w:val="00A94E9E"/>
    <w:rsid w:val="00AA2567"/>
    <w:rsid w:val="00AB00BE"/>
    <w:rsid w:val="00AB482B"/>
    <w:rsid w:val="00AB6C78"/>
    <w:rsid w:val="00AD0367"/>
    <w:rsid w:val="00AD2190"/>
    <w:rsid w:val="00AD711F"/>
    <w:rsid w:val="00AE19A5"/>
    <w:rsid w:val="00AE2E8B"/>
    <w:rsid w:val="00AE4324"/>
    <w:rsid w:val="00AE7E26"/>
    <w:rsid w:val="00AF448F"/>
    <w:rsid w:val="00AF6B5F"/>
    <w:rsid w:val="00AF74DD"/>
    <w:rsid w:val="00B01CE0"/>
    <w:rsid w:val="00B06228"/>
    <w:rsid w:val="00B1001C"/>
    <w:rsid w:val="00B10A05"/>
    <w:rsid w:val="00B21FBA"/>
    <w:rsid w:val="00B30032"/>
    <w:rsid w:val="00B35259"/>
    <w:rsid w:val="00B36BDC"/>
    <w:rsid w:val="00B41F9B"/>
    <w:rsid w:val="00B42F50"/>
    <w:rsid w:val="00B432C4"/>
    <w:rsid w:val="00B56BF3"/>
    <w:rsid w:val="00B63940"/>
    <w:rsid w:val="00B63BBB"/>
    <w:rsid w:val="00B902C9"/>
    <w:rsid w:val="00B90CF6"/>
    <w:rsid w:val="00B93C43"/>
    <w:rsid w:val="00B9552F"/>
    <w:rsid w:val="00B95817"/>
    <w:rsid w:val="00BA5E09"/>
    <w:rsid w:val="00BA791D"/>
    <w:rsid w:val="00BB45F1"/>
    <w:rsid w:val="00BB74B6"/>
    <w:rsid w:val="00BD18BE"/>
    <w:rsid w:val="00BD404E"/>
    <w:rsid w:val="00BD7915"/>
    <w:rsid w:val="00BE370A"/>
    <w:rsid w:val="00BE49DD"/>
    <w:rsid w:val="00BE56A6"/>
    <w:rsid w:val="00BF163C"/>
    <w:rsid w:val="00BF5DFE"/>
    <w:rsid w:val="00BF6029"/>
    <w:rsid w:val="00C05A5F"/>
    <w:rsid w:val="00C1030F"/>
    <w:rsid w:val="00C27DE7"/>
    <w:rsid w:val="00C33D1E"/>
    <w:rsid w:val="00C4167D"/>
    <w:rsid w:val="00C5239F"/>
    <w:rsid w:val="00C528BC"/>
    <w:rsid w:val="00C532EE"/>
    <w:rsid w:val="00C544D9"/>
    <w:rsid w:val="00C5781A"/>
    <w:rsid w:val="00C717E5"/>
    <w:rsid w:val="00C748C1"/>
    <w:rsid w:val="00C811BF"/>
    <w:rsid w:val="00C96193"/>
    <w:rsid w:val="00C96D86"/>
    <w:rsid w:val="00CA12CE"/>
    <w:rsid w:val="00CA4B46"/>
    <w:rsid w:val="00CA661A"/>
    <w:rsid w:val="00CB09A2"/>
    <w:rsid w:val="00CC3E57"/>
    <w:rsid w:val="00CC722E"/>
    <w:rsid w:val="00CC7676"/>
    <w:rsid w:val="00CE5C3A"/>
    <w:rsid w:val="00CF0880"/>
    <w:rsid w:val="00CF6FA9"/>
    <w:rsid w:val="00D0246F"/>
    <w:rsid w:val="00D07112"/>
    <w:rsid w:val="00D1114A"/>
    <w:rsid w:val="00D145AD"/>
    <w:rsid w:val="00D22233"/>
    <w:rsid w:val="00D22994"/>
    <w:rsid w:val="00D31120"/>
    <w:rsid w:val="00D462A9"/>
    <w:rsid w:val="00D474C5"/>
    <w:rsid w:val="00D52EC9"/>
    <w:rsid w:val="00D55DF3"/>
    <w:rsid w:val="00D55F94"/>
    <w:rsid w:val="00D57A5B"/>
    <w:rsid w:val="00D617A6"/>
    <w:rsid w:val="00D64BB9"/>
    <w:rsid w:val="00D66171"/>
    <w:rsid w:val="00D70D83"/>
    <w:rsid w:val="00D75FB7"/>
    <w:rsid w:val="00D7677A"/>
    <w:rsid w:val="00D80DA5"/>
    <w:rsid w:val="00D9198B"/>
    <w:rsid w:val="00D93AC3"/>
    <w:rsid w:val="00D943FA"/>
    <w:rsid w:val="00D94ACD"/>
    <w:rsid w:val="00DA1E15"/>
    <w:rsid w:val="00DA2AB3"/>
    <w:rsid w:val="00DB44A5"/>
    <w:rsid w:val="00DC529B"/>
    <w:rsid w:val="00DD32EE"/>
    <w:rsid w:val="00DD7CB5"/>
    <w:rsid w:val="00DE4E98"/>
    <w:rsid w:val="00DE552C"/>
    <w:rsid w:val="00DF19E2"/>
    <w:rsid w:val="00E03FA7"/>
    <w:rsid w:val="00E07238"/>
    <w:rsid w:val="00E07633"/>
    <w:rsid w:val="00E1107B"/>
    <w:rsid w:val="00E16345"/>
    <w:rsid w:val="00E2190F"/>
    <w:rsid w:val="00E21C8F"/>
    <w:rsid w:val="00E269CD"/>
    <w:rsid w:val="00E26F45"/>
    <w:rsid w:val="00E27A7F"/>
    <w:rsid w:val="00E3036B"/>
    <w:rsid w:val="00E32B8B"/>
    <w:rsid w:val="00E47BF5"/>
    <w:rsid w:val="00E707E4"/>
    <w:rsid w:val="00E7122A"/>
    <w:rsid w:val="00E74FF5"/>
    <w:rsid w:val="00E77503"/>
    <w:rsid w:val="00E8076A"/>
    <w:rsid w:val="00E85739"/>
    <w:rsid w:val="00E911DA"/>
    <w:rsid w:val="00E924CE"/>
    <w:rsid w:val="00E96386"/>
    <w:rsid w:val="00E964A8"/>
    <w:rsid w:val="00EA1722"/>
    <w:rsid w:val="00EA70E7"/>
    <w:rsid w:val="00EB01E5"/>
    <w:rsid w:val="00EB7C62"/>
    <w:rsid w:val="00EC4FF8"/>
    <w:rsid w:val="00EC5765"/>
    <w:rsid w:val="00ED2E88"/>
    <w:rsid w:val="00ED4E98"/>
    <w:rsid w:val="00EF42CD"/>
    <w:rsid w:val="00F00FFE"/>
    <w:rsid w:val="00F10AA6"/>
    <w:rsid w:val="00F10FC9"/>
    <w:rsid w:val="00F12480"/>
    <w:rsid w:val="00F126FD"/>
    <w:rsid w:val="00F14388"/>
    <w:rsid w:val="00F174E5"/>
    <w:rsid w:val="00F32611"/>
    <w:rsid w:val="00F41CE4"/>
    <w:rsid w:val="00F44EF2"/>
    <w:rsid w:val="00F52823"/>
    <w:rsid w:val="00F534CB"/>
    <w:rsid w:val="00F54D21"/>
    <w:rsid w:val="00F6202C"/>
    <w:rsid w:val="00F6461E"/>
    <w:rsid w:val="00F72079"/>
    <w:rsid w:val="00F73720"/>
    <w:rsid w:val="00F73D48"/>
    <w:rsid w:val="00F82057"/>
    <w:rsid w:val="00F82267"/>
    <w:rsid w:val="00F82315"/>
    <w:rsid w:val="00F8446B"/>
    <w:rsid w:val="00F93842"/>
    <w:rsid w:val="00FA772C"/>
    <w:rsid w:val="00FC096A"/>
    <w:rsid w:val="00FC13FB"/>
    <w:rsid w:val="00FC7866"/>
    <w:rsid w:val="00FC7EFD"/>
    <w:rsid w:val="00FD0D1E"/>
    <w:rsid w:val="00FD41A7"/>
    <w:rsid w:val="00FD6244"/>
    <w:rsid w:val="00FE4157"/>
    <w:rsid w:val="00FF1170"/>
    <w:rsid w:val="00FF1A5C"/>
    <w:rsid w:val="00FF286E"/>
    <w:rsid w:val="00FF62F6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85C0F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92405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en-US" w:eastAsia="it-IT"/>
    </w:rPr>
  </w:style>
  <w:style w:type="paragraph" w:styleId="berschrift1">
    <w:name w:val="heading 1"/>
    <w:basedOn w:val="Standard"/>
    <w:next w:val="Standard"/>
    <w:link w:val="berschrift1Zchn"/>
    <w:qFormat/>
    <w:rsid w:val="00292405"/>
    <w:pPr>
      <w:keepNext/>
      <w:outlineLvl w:val="0"/>
    </w:pPr>
    <w:rPr>
      <w:rFonts w:ascii="Arial" w:hAnsi="Arial" w:cs="Arial"/>
      <w:b/>
      <w:bCs/>
      <w:sz w:val="28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92405"/>
    <w:rPr>
      <w:rFonts w:ascii="Arial" w:eastAsia="Times New Roman" w:hAnsi="Arial" w:cs="Arial"/>
      <w:b/>
      <w:bCs/>
      <w:sz w:val="28"/>
      <w:lang w:val="it-IT" w:eastAsia="it-IT"/>
    </w:rPr>
  </w:style>
  <w:style w:type="paragraph" w:styleId="Kopfzeile">
    <w:name w:val="header"/>
    <w:basedOn w:val="Standard"/>
    <w:link w:val="KopfzeileZchn"/>
    <w:rsid w:val="00292405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rsid w:val="00292405"/>
    <w:rPr>
      <w:rFonts w:eastAsia="Times New Roman"/>
      <w:lang w:val="en-US" w:eastAsia="it-IT"/>
    </w:rPr>
  </w:style>
  <w:style w:type="paragraph" w:styleId="Sprechblasentext">
    <w:name w:val="Balloon Text"/>
    <w:basedOn w:val="Standard"/>
    <w:link w:val="SprechblasentextZchn"/>
    <w:rsid w:val="002924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92405"/>
    <w:rPr>
      <w:rFonts w:ascii="Tahoma" w:eastAsia="Times New Roman" w:hAnsi="Tahoma" w:cs="Tahoma"/>
      <w:sz w:val="16"/>
      <w:szCs w:val="16"/>
      <w:lang w:val="en-US" w:eastAsia="it-IT"/>
    </w:rPr>
  </w:style>
  <w:style w:type="paragraph" w:styleId="Fuzeile">
    <w:name w:val="footer"/>
    <w:basedOn w:val="Standard"/>
    <w:link w:val="FuzeileZchn"/>
    <w:unhideWhenUsed/>
    <w:rsid w:val="0083243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32431"/>
    <w:rPr>
      <w:rFonts w:eastAsia="Times New Roman"/>
      <w:lang w:val="en-US" w:eastAsia="it-IT"/>
    </w:rPr>
  </w:style>
  <w:style w:type="character" w:styleId="Hyperlink">
    <w:name w:val="Hyperlink"/>
    <w:basedOn w:val="Absatz-Standardschriftart"/>
    <w:unhideWhenUsed/>
    <w:rsid w:val="008324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92405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en-US" w:eastAsia="it-IT"/>
    </w:rPr>
  </w:style>
  <w:style w:type="paragraph" w:styleId="berschrift1">
    <w:name w:val="heading 1"/>
    <w:basedOn w:val="Standard"/>
    <w:next w:val="Standard"/>
    <w:link w:val="berschrift1Zchn"/>
    <w:qFormat/>
    <w:rsid w:val="00292405"/>
    <w:pPr>
      <w:keepNext/>
      <w:outlineLvl w:val="0"/>
    </w:pPr>
    <w:rPr>
      <w:rFonts w:ascii="Arial" w:hAnsi="Arial" w:cs="Arial"/>
      <w:b/>
      <w:bCs/>
      <w:sz w:val="28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92405"/>
    <w:rPr>
      <w:rFonts w:ascii="Arial" w:eastAsia="Times New Roman" w:hAnsi="Arial" w:cs="Arial"/>
      <w:b/>
      <w:bCs/>
      <w:sz w:val="28"/>
      <w:lang w:val="it-IT" w:eastAsia="it-IT"/>
    </w:rPr>
  </w:style>
  <w:style w:type="paragraph" w:styleId="Kopfzeile">
    <w:name w:val="header"/>
    <w:basedOn w:val="Standard"/>
    <w:link w:val="KopfzeileZchn"/>
    <w:rsid w:val="00292405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rsid w:val="00292405"/>
    <w:rPr>
      <w:rFonts w:eastAsia="Times New Roman"/>
      <w:lang w:val="en-US" w:eastAsia="it-IT"/>
    </w:rPr>
  </w:style>
  <w:style w:type="paragraph" w:styleId="Sprechblasentext">
    <w:name w:val="Balloon Text"/>
    <w:basedOn w:val="Standard"/>
    <w:link w:val="SprechblasentextZchn"/>
    <w:rsid w:val="002924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92405"/>
    <w:rPr>
      <w:rFonts w:ascii="Tahoma" w:eastAsia="Times New Roman" w:hAnsi="Tahoma" w:cs="Tahoma"/>
      <w:sz w:val="16"/>
      <w:szCs w:val="16"/>
      <w:lang w:val="en-US" w:eastAsia="it-IT"/>
    </w:rPr>
  </w:style>
  <w:style w:type="paragraph" w:styleId="Fuzeile">
    <w:name w:val="footer"/>
    <w:basedOn w:val="Standard"/>
    <w:link w:val="FuzeileZchn"/>
    <w:unhideWhenUsed/>
    <w:rsid w:val="0083243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32431"/>
    <w:rPr>
      <w:rFonts w:eastAsia="Times New Roman"/>
      <w:lang w:val="en-US" w:eastAsia="it-IT"/>
    </w:rPr>
  </w:style>
  <w:style w:type="character" w:styleId="Hyperlink">
    <w:name w:val="Hyperlink"/>
    <w:basedOn w:val="Absatz-Standardschriftart"/>
    <w:unhideWhenUsed/>
    <w:rsid w:val="008324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international-foundry-forum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0.jpe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7D89D2F2</Template>
  <TotalTime>0</TotalTime>
  <Pages>4</Pages>
  <Words>483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Harris, Marion CAEF</dc:creator>
  <cp:lastModifiedBy>Hebben</cp:lastModifiedBy>
  <cp:revision>10</cp:revision>
  <cp:lastPrinted>2016-09-26T13:42:00Z</cp:lastPrinted>
  <dcterms:created xsi:type="dcterms:W3CDTF">2016-09-26T10:24:00Z</dcterms:created>
  <dcterms:modified xsi:type="dcterms:W3CDTF">2016-09-27T06:25:00Z</dcterms:modified>
</cp:coreProperties>
</file>